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EB" w:rsidRDefault="00FD2F0D">
      <w:proofErr w:type="gramStart"/>
      <w:r>
        <w:t>Курсовая</w:t>
      </w:r>
      <w:proofErr w:type="gramEnd"/>
      <w:r>
        <w:t xml:space="preserve"> по мировой экономике на тему: «</w:t>
      </w:r>
      <w:r>
        <w:t>Выбор партнера во внешнеэкономи</w:t>
      </w:r>
      <w:r>
        <w:t>ческой деятельности предприятия»</w:t>
      </w:r>
      <w:bookmarkStart w:id="0" w:name="_GoBack"/>
      <w:bookmarkEnd w:id="0"/>
    </w:p>
    <w:sectPr w:rsidR="0074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CD"/>
    <w:rsid w:val="002336CD"/>
    <w:rsid w:val="007444EB"/>
    <w:rsid w:val="00F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Hewlett-Packard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Кристинка</dc:creator>
  <cp:keywords/>
  <dc:description/>
  <cp:lastModifiedBy>Кристинка</cp:lastModifiedBy>
  <cp:revision>3</cp:revision>
  <dcterms:created xsi:type="dcterms:W3CDTF">2012-05-03T12:16:00Z</dcterms:created>
  <dcterms:modified xsi:type="dcterms:W3CDTF">2012-05-03T12:19:00Z</dcterms:modified>
</cp:coreProperties>
</file>