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8" w:rsidRDefault="00356378" w:rsidP="00356378">
      <w:pPr>
        <w:tabs>
          <w:tab w:val="left" w:pos="6946"/>
        </w:tabs>
        <w:ind w:firstLine="567"/>
        <w:jc w:val="both"/>
        <w:rPr>
          <w:sz w:val="30"/>
        </w:rPr>
      </w:pPr>
      <w:r>
        <w:rPr>
          <w:sz w:val="30"/>
        </w:rPr>
        <w:t xml:space="preserve">366. В однородном магнитном поле с индукцией 0,1Тл влетает перпендикулярно силовым линиям </w:t>
      </w:r>
      <w:r>
        <w:rPr>
          <w:position w:val="-6"/>
          <w:sz w:val="30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2pt" o:ole="" fillcolor="window">
            <v:imagedata r:id="rId5" o:title=""/>
          </v:shape>
          <o:OLEObject Type="Embed" ProgID="Equation.3" ShapeID="_x0000_i1025" DrawAspect="Content" ObjectID="_1396804807" r:id="rId6"/>
        </w:object>
      </w:r>
      <w:r>
        <w:rPr>
          <w:sz w:val="30"/>
        </w:rPr>
        <w:t xml:space="preserve">- частица с кинетической энергией 400 эВ. </w:t>
      </w:r>
      <w:proofErr w:type="gramStart"/>
      <w:r>
        <w:rPr>
          <w:sz w:val="30"/>
        </w:rPr>
        <w:t xml:space="preserve">Найти силу, действующую на </w:t>
      </w:r>
      <w:r>
        <w:rPr>
          <w:position w:val="-6"/>
          <w:sz w:val="30"/>
        </w:rPr>
        <w:object w:dxaOrig="260" w:dyaOrig="240">
          <v:shape id="_x0000_i1026" type="#_x0000_t75" style="width:13.2pt;height:12pt" o:ole="" fillcolor="window">
            <v:imagedata r:id="rId5" o:title=""/>
          </v:shape>
          <o:OLEObject Type="Embed" ProgID="Equation.3" ShapeID="_x0000_i1026" DrawAspect="Content" ObjectID="_1396804808" r:id="rId7"/>
        </w:object>
      </w:r>
      <w:r>
        <w:rPr>
          <w:sz w:val="30"/>
        </w:rPr>
        <w:t xml:space="preserve">- частицу, радиус окружности, по которой движется </w:t>
      </w:r>
      <w:r>
        <w:rPr>
          <w:position w:val="-6"/>
          <w:sz w:val="30"/>
        </w:rPr>
        <w:object w:dxaOrig="260" w:dyaOrig="240">
          <v:shape id="_x0000_i1027" type="#_x0000_t75" style="width:13.2pt;height:12pt" o:ole="" fillcolor="window">
            <v:imagedata r:id="rId5" o:title=""/>
          </v:shape>
          <o:OLEObject Type="Embed" ProgID="Equation.3" ShapeID="_x0000_i1027" DrawAspect="Content" ObjectID="_1396804809" r:id="rId8"/>
        </w:object>
      </w:r>
      <w:r>
        <w:rPr>
          <w:sz w:val="30"/>
        </w:rPr>
        <w:t xml:space="preserve">- частица, и период обращения </w:t>
      </w:r>
      <w:r>
        <w:rPr>
          <w:position w:val="-6"/>
          <w:sz w:val="30"/>
        </w:rPr>
        <w:object w:dxaOrig="260" w:dyaOrig="240">
          <v:shape id="_x0000_i1028" type="#_x0000_t75" style="width:13.2pt;height:12pt" o:ole="" fillcolor="window">
            <v:imagedata r:id="rId5" o:title=""/>
          </v:shape>
          <o:OLEObject Type="Embed" ProgID="Equation.3" ShapeID="_x0000_i1028" DrawAspect="Content" ObjectID="_1396804810" r:id="rId9"/>
        </w:object>
      </w:r>
      <w:r>
        <w:rPr>
          <w:sz w:val="30"/>
        </w:rPr>
        <w:t>- частицы.</w:t>
      </w:r>
      <w:proofErr w:type="gramEnd"/>
    </w:p>
    <w:p w:rsidR="00AA012D" w:rsidRDefault="00AA012D" w:rsidP="00AA012D">
      <w:pPr>
        <w:ind w:firstLine="567"/>
        <w:jc w:val="both"/>
        <w:rPr>
          <w:sz w:val="30"/>
        </w:rPr>
      </w:pPr>
      <w:bookmarkStart w:id="0" w:name="_GoBack"/>
      <w:bookmarkEnd w:id="0"/>
      <w:r>
        <w:rPr>
          <w:sz w:val="30"/>
        </w:rPr>
        <w:t xml:space="preserve">376. Тонкий провод сопротивлением 0,2 Ом согнут в виде квадрата со стороной 10 см и концы его замкнуты. Квадрат помещен в однородное магнитное поле с индукцией 4 </w:t>
      </w:r>
      <w:proofErr w:type="spellStart"/>
      <w:r>
        <w:rPr>
          <w:sz w:val="30"/>
        </w:rPr>
        <w:t>мТл</w:t>
      </w:r>
      <w:proofErr w:type="spellEnd"/>
      <w:r>
        <w:rPr>
          <w:sz w:val="30"/>
        </w:rPr>
        <w:t xml:space="preserve"> так, что его плоскость перпендикулярна силовым линиям поля. Определить заряд, который протечет по проводнику, если квадрат, потянув за противоположные вершины, вытянуть в линию.</w:t>
      </w:r>
    </w:p>
    <w:p w:rsidR="00AA012D" w:rsidRDefault="00AA012D"/>
    <w:sectPr w:rsidR="00A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2D"/>
    <w:rsid w:val="00356378"/>
    <w:rsid w:val="00AA012D"/>
    <w:rsid w:val="00B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2012-04-24T15:32:00Z</dcterms:created>
  <dcterms:modified xsi:type="dcterms:W3CDTF">2012-04-24T16:34:00Z</dcterms:modified>
</cp:coreProperties>
</file>