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BC" w:rsidRPr="008732BC" w:rsidRDefault="008732BC" w:rsidP="008732B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</w:pPr>
      <w:r w:rsidRPr="008732BC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Дифракция света</w:t>
      </w:r>
    </w:p>
    <w:p w:rsidR="003E478A" w:rsidRPr="008732BC" w:rsidRDefault="008732BC" w:rsidP="008732BC">
      <w:pPr>
        <w:pStyle w:val="a3"/>
        <w:numPr>
          <w:ilvl w:val="0"/>
          <w:numId w:val="1"/>
        </w:numPr>
      </w:pPr>
      <w:r w:rsidRPr="008732BC">
        <w:rPr>
          <w:color w:val="333333"/>
          <w:sz w:val="36"/>
          <w:szCs w:val="36"/>
          <w:shd w:val="clear" w:color="auto" w:fill="FFFFFF"/>
        </w:rPr>
        <w:t>Луч лазера, генерирующего излучение с длиной волны 600 </w:t>
      </w:r>
      <w:proofErr w:type="spellStart"/>
      <w:r w:rsidRPr="008732BC">
        <w:rPr>
          <w:color w:val="333333"/>
          <w:sz w:val="36"/>
          <w:szCs w:val="36"/>
          <w:shd w:val="clear" w:color="auto" w:fill="FFFFFF"/>
        </w:rPr>
        <w:t>нм</w:t>
      </w:r>
      <w:proofErr w:type="spellEnd"/>
      <w:r w:rsidRPr="008732BC">
        <w:rPr>
          <w:color w:val="333333"/>
          <w:sz w:val="36"/>
          <w:szCs w:val="36"/>
          <w:shd w:val="clear" w:color="auto" w:fill="FFFFFF"/>
        </w:rPr>
        <w:t>, нормально падает на непрозрачный экран с круглым отверстием, представляющим собой первую зону Френеля для точки наблюдения</w:t>
      </w:r>
      <w:r w:rsidRPr="008732BC">
        <w:rPr>
          <w:rStyle w:val="apple-converted-space"/>
          <w:color w:val="333333"/>
          <w:shd w:val="clear" w:color="auto" w:fill="FFFFFF"/>
        </w:rPr>
        <w:t> </w:t>
      </w:r>
      <w:r w:rsidRPr="008732BC">
        <w:rPr>
          <w:i/>
          <w:iCs/>
          <w:color w:val="333333"/>
          <w:sz w:val="36"/>
          <w:szCs w:val="36"/>
          <w:shd w:val="clear" w:color="auto" w:fill="FFFFFF"/>
        </w:rPr>
        <w:t>P</w:t>
      </w:r>
      <w:r w:rsidRPr="008732BC">
        <w:rPr>
          <w:color w:val="333333"/>
          <w:sz w:val="36"/>
          <w:szCs w:val="36"/>
          <w:shd w:val="clear" w:color="auto" w:fill="FFFFFF"/>
        </w:rPr>
        <w:t>. Половину отверстия (по диаметру) перекрыли стеклянной пластинкой толщиной 5 мкм. Найти отношение интенсивности света в точке</w:t>
      </w:r>
      <w:r w:rsidRPr="008732BC">
        <w:rPr>
          <w:rStyle w:val="apple-converted-space"/>
          <w:color w:val="333333"/>
          <w:shd w:val="clear" w:color="auto" w:fill="FFFFFF"/>
        </w:rPr>
        <w:t> </w:t>
      </w:r>
      <w:r w:rsidRPr="008732BC">
        <w:rPr>
          <w:i/>
          <w:iCs/>
          <w:color w:val="333333"/>
          <w:sz w:val="36"/>
          <w:szCs w:val="36"/>
          <w:shd w:val="clear" w:color="auto" w:fill="FFFFFF"/>
        </w:rPr>
        <w:t>P</w:t>
      </w:r>
      <w:r w:rsidRPr="008732BC">
        <w:rPr>
          <w:rStyle w:val="apple-converted-space"/>
          <w:color w:val="333333"/>
          <w:shd w:val="clear" w:color="auto" w:fill="FFFFFF"/>
        </w:rPr>
        <w:t> </w:t>
      </w:r>
      <w:r w:rsidRPr="008732BC">
        <w:rPr>
          <w:color w:val="333333"/>
          <w:sz w:val="36"/>
          <w:szCs w:val="36"/>
          <w:shd w:val="clear" w:color="auto" w:fill="FFFFFF"/>
        </w:rPr>
        <w:t>к интенсивности падающего света. Потерями на отражение и поглощение в пластине пренебречь. Показатель преломления стекла для приведенной длины волны равен 1.5.</w:t>
      </w:r>
    </w:p>
    <w:p w:rsidR="008732BC" w:rsidRPr="008732BC" w:rsidRDefault="008732BC" w:rsidP="008732BC">
      <w:pPr>
        <w:pStyle w:val="a3"/>
        <w:numPr>
          <w:ilvl w:val="0"/>
          <w:numId w:val="1"/>
        </w:numPr>
      </w:pPr>
      <w:proofErr w:type="gramStart"/>
      <w:r>
        <w:rPr>
          <w:color w:val="333333"/>
          <w:sz w:val="36"/>
          <w:szCs w:val="36"/>
          <w:shd w:val="clear" w:color="auto" w:fill="FFFFFF"/>
        </w:rPr>
        <w:t>Постоянная</w:t>
      </w:r>
      <w:proofErr w:type="gramEnd"/>
      <w:r>
        <w:rPr>
          <w:color w:val="333333"/>
          <w:sz w:val="36"/>
          <w:szCs w:val="36"/>
          <w:shd w:val="clear" w:color="auto" w:fill="FFFFFF"/>
        </w:rPr>
        <w:t xml:space="preserve"> дифракционной решетки 2,5 мкм. Определить общее число главных максимумов в дифракционной картине при нормальном падении монохроматического света с длиной волны 0,62 мкм.</w:t>
      </w:r>
    </w:p>
    <w:p w:rsidR="008732BC" w:rsidRDefault="008732BC" w:rsidP="008732BC">
      <w:pPr>
        <w:pStyle w:val="a3"/>
        <w:numPr>
          <w:ilvl w:val="0"/>
          <w:numId w:val="1"/>
        </w:numPr>
      </w:pPr>
      <w:r>
        <w:rPr>
          <w:color w:val="333333"/>
          <w:sz w:val="36"/>
          <w:szCs w:val="36"/>
          <w:shd w:val="clear" w:color="auto" w:fill="FFFFFF"/>
        </w:rPr>
        <w:t>На поликристаллический образец меди падает узкий пучок рентгеновского излучения с λ = 0,0214 </w:t>
      </w:r>
      <w:proofErr w:type="spellStart"/>
      <w:r>
        <w:rPr>
          <w:color w:val="333333"/>
          <w:sz w:val="36"/>
          <w:szCs w:val="36"/>
          <w:shd w:val="clear" w:color="auto" w:fill="FFFFFF"/>
        </w:rPr>
        <w:t>нм</w:t>
      </w:r>
      <w:proofErr w:type="spellEnd"/>
      <w:r>
        <w:rPr>
          <w:color w:val="333333"/>
          <w:sz w:val="36"/>
          <w:szCs w:val="36"/>
          <w:shd w:val="clear" w:color="auto" w:fill="FFFFFF"/>
        </w:rPr>
        <w:t xml:space="preserve"> (</w:t>
      </w:r>
      <w:r>
        <w:rPr>
          <w:i/>
          <w:iCs/>
          <w:color w:val="333333"/>
          <w:sz w:val="36"/>
          <w:szCs w:val="36"/>
          <w:shd w:val="clear" w:color="auto" w:fill="FFFFFF"/>
        </w:rPr>
        <w:t>K</w:t>
      </w:r>
      <w:r>
        <w:rPr>
          <w:color w:val="333333"/>
          <w:sz w:val="20"/>
          <w:szCs w:val="20"/>
          <w:shd w:val="clear" w:color="auto" w:fill="FFFFFF"/>
          <w:vertAlign w:val="subscript"/>
        </w:rPr>
        <w:t>α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z w:val="36"/>
          <w:szCs w:val="36"/>
          <w:shd w:val="clear" w:color="auto" w:fill="FFFFFF"/>
        </w:rPr>
        <w:t>вольфрама). За образцом на расстоянии от него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i/>
          <w:iCs/>
          <w:color w:val="333333"/>
          <w:sz w:val="36"/>
          <w:szCs w:val="36"/>
          <w:shd w:val="clear" w:color="auto" w:fill="FFFFFF"/>
        </w:rPr>
        <w:t>l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z w:val="36"/>
          <w:szCs w:val="36"/>
          <w:shd w:val="clear" w:color="auto" w:fill="FFFFFF"/>
        </w:rPr>
        <w:t>= 100,0 мм установлена фотопластинка. Найти радиус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i/>
          <w:iCs/>
          <w:color w:val="333333"/>
          <w:sz w:val="36"/>
          <w:szCs w:val="36"/>
          <w:shd w:val="clear" w:color="auto" w:fill="FFFFFF"/>
        </w:rPr>
        <w:t>R</w:t>
      </w:r>
      <w:r>
        <w:rPr>
          <w:color w:val="333333"/>
          <w:sz w:val="20"/>
          <w:szCs w:val="20"/>
          <w:shd w:val="clear" w:color="auto" w:fill="FFFFFF"/>
          <w:vertAlign w:val="subscript"/>
        </w:rPr>
        <w:t>1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z w:val="36"/>
          <w:szCs w:val="36"/>
          <w:shd w:val="clear" w:color="auto" w:fill="FFFFFF"/>
        </w:rPr>
        <w:t xml:space="preserve">кольца, образующегося на фотопластинке за счет дифракционных максимумов 1-го порядка. Молярная масса и плотность меди равны </w:t>
      </w:r>
      <w:bookmarkStart w:id="0" w:name="_GoBack"/>
      <w:bookmarkEnd w:id="0"/>
      <w:r>
        <w:rPr>
          <w:color w:val="333333"/>
          <w:sz w:val="36"/>
          <w:szCs w:val="36"/>
          <w:shd w:val="clear" w:color="auto" w:fill="FFFFFF"/>
        </w:rPr>
        <w:t>соответственно 63.5 г/моль и 8.93 г/см</w:t>
      </w:r>
      <w:r>
        <w:rPr>
          <w:color w:val="333333"/>
          <w:sz w:val="20"/>
          <w:szCs w:val="20"/>
          <w:shd w:val="clear" w:color="auto" w:fill="FFFFFF"/>
          <w:vertAlign w:val="superscript"/>
        </w:rPr>
        <w:t>3</w:t>
      </w:r>
      <w:r>
        <w:rPr>
          <w:color w:val="333333"/>
          <w:sz w:val="36"/>
          <w:szCs w:val="36"/>
          <w:shd w:val="clear" w:color="auto" w:fill="FFFFFF"/>
        </w:rPr>
        <w:t>. Кристаллическая ячейка меди имеет форму куба, в котором атомы меди расположены во всех вершинах и в центре каждой грани (кубическая гранецентрированная).</w:t>
      </w:r>
      <w:r>
        <w:rPr>
          <w:color w:val="333333"/>
          <w:sz w:val="36"/>
          <w:szCs w:val="36"/>
        </w:rPr>
        <w:br/>
      </w:r>
      <w:r>
        <w:rPr>
          <w:color w:val="333333"/>
          <w:sz w:val="36"/>
          <w:szCs w:val="36"/>
          <w:shd w:val="clear" w:color="auto" w:fill="FFFFFF"/>
        </w:rPr>
        <w:t xml:space="preserve">Ответ выразить в </w:t>
      </w:r>
      <w:proofErr w:type="gramStart"/>
      <w:r>
        <w:rPr>
          <w:color w:val="333333"/>
          <w:sz w:val="36"/>
          <w:szCs w:val="36"/>
          <w:shd w:val="clear" w:color="auto" w:fill="FFFFFF"/>
        </w:rPr>
        <w:t>мм</w:t>
      </w:r>
      <w:proofErr w:type="gramEnd"/>
      <w:r>
        <w:rPr>
          <w:color w:val="333333"/>
          <w:sz w:val="36"/>
          <w:szCs w:val="36"/>
          <w:shd w:val="clear" w:color="auto" w:fill="FFFFFF"/>
        </w:rPr>
        <w:t>.</w:t>
      </w:r>
    </w:p>
    <w:sectPr w:rsidR="0087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2112"/>
    <w:multiLevelType w:val="hybridMultilevel"/>
    <w:tmpl w:val="CA3A9586"/>
    <w:lvl w:ilvl="0" w:tplc="431A985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A2"/>
    <w:rsid w:val="001A5284"/>
    <w:rsid w:val="008732BC"/>
    <w:rsid w:val="00A53CA2"/>
    <w:rsid w:val="00B8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3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32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732BC"/>
  </w:style>
  <w:style w:type="paragraph" w:styleId="a3">
    <w:name w:val="List Paragraph"/>
    <w:basedOn w:val="a"/>
    <w:uiPriority w:val="34"/>
    <w:qFormat/>
    <w:rsid w:val="00873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3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32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732BC"/>
  </w:style>
  <w:style w:type="paragraph" w:styleId="a3">
    <w:name w:val="List Paragraph"/>
    <w:basedOn w:val="a"/>
    <w:uiPriority w:val="34"/>
    <w:qFormat/>
    <w:rsid w:val="00873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>Krokoz™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Azai</dc:creator>
  <cp:keywords/>
  <dc:description/>
  <cp:lastModifiedBy>Azai</cp:lastModifiedBy>
  <cp:revision>3</cp:revision>
  <dcterms:created xsi:type="dcterms:W3CDTF">2012-04-21T06:34:00Z</dcterms:created>
  <dcterms:modified xsi:type="dcterms:W3CDTF">2012-04-21T06:35:00Z</dcterms:modified>
</cp:coreProperties>
</file>