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4D" w:rsidRDefault="006F144D" w:rsidP="006F144D">
      <w:pPr>
        <w:rPr>
          <w:b/>
        </w:rPr>
      </w:pPr>
      <w:r>
        <w:rPr>
          <w:b/>
        </w:rPr>
        <w:t>Задачи.</w:t>
      </w:r>
    </w:p>
    <w:p w:rsidR="006F144D" w:rsidRDefault="006F144D" w:rsidP="006F144D">
      <w:pPr>
        <w:rPr>
          <w:b/>
        </w:rPr>
      </w:pPr>
    </w:p>
    <w:p w:rsidR="006F144D" w:rsidRDefault="006F144D" w:rsidP="006F144D">
      <w:r>
        <w:t xml:space="preserve">1. Определить цену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земли, если спрос на землю описывается уравнением Q = 70 – </w:t>
      </w:r>
      <w:r>
        <w:rPr>
          <w:lang w:val="en-US"/>
        </w:rPr>
        <w:t>R</w:t>
      </w:r>
      <w:r>
        <w:t xml:space="preserve">, где  </w:t>
      </w:r>
      <w:r>
        <w:rPr>
          <w:lang w:val="en-US"/>
        </w:rPr>
        <w:t>R</w:t>
      </w:r>
      <w:r>
        <w:t xml:space="preserve"> - рента –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>, норма ссудного процента – 20% годовых.</w:t>
      </w:r>
    </w:p>
    <w:p w:rsidR="006F144D" w:rsidRDefault="006F144D" w:rsidP="006F144D">
      <w:pPr>
        <w:pStyle w:val="a3"/>
      </w:pPr>
    </w:p>
    <w:p w:rsidR="006F144D" w:rsidRDefault="006F144D" w:rsidP="006F144D">
      <w:pPr>
        <w:tabs>
          <w:tab w:val="left" w:pos="540"/>
        </w:tabs>
      </w:pPr>
      <w:r>
        <w:rPr>
          <w:szCs w:val="20"/>
        </w:rPr>
        <w:t>2. В текущем году были в</w:t>
      </w:r>
      <w:r>
        <w:t xml:space="preserve">ыращены - яблоки, апельсины, бананы в кол-ве: 100; 75; 50 тонн соответственно. </w:t>
      </w:r>
      <w:proofErr w:type="gramStart"/>
      <w:r>
        <w:t>Они были проданы по следующим ценам: яблоки – 100 руб. за кг., апельсины - 150 руб. за кг., бананы - 75 руб. за кг.</w:t>
      </w:r>
      <w:proofErr w:type="gramEnd"/>
      <w:r>
        <w:t xml:space="preserve"> В предыдущем году (при том же объеме выпуска, что и в этом) цены составили: 60, 90, 80 руб. за </w:t>
      </w:r>
      <w:proofErr w:type="gramStart"/>
      <w:r>
        <w:t>кг</w:t>
      </w:r>
      <w:proofErr w:type="gramEnd"/>
      <w:r>
        <w:t>. Определить дефлятор ВНП.</w:t>
      </w:r>
    </w:p>
    <w:p w:rsidR="006F144D" w:rsidRDefault="006F144D" w:rsidP="006F144D">
      <w:pPr>
        <w:rPr>
          <w:szCs w:val="20"/>
        </w:rPr>
      </w:pPr>
    </w:p>
    <w:p w:rsidR="006F144D" w:rsidRDefault="006F144D" w:rsidP="006F144D">
      <w:pPr>
        <w:jc w:val="both"/>
      </w:pPr>
      <w:r>
        <w:rPr>
          <w:szCs w:val="20"/>
        </w:rPr>
        <w:t>3.</w:t>
      </w:r>
      <w:r>
        <w:t xml:space="preserve"> За год объем инвестиций увеличился с 30 до 40 млрд. руб. При этом ВНП вырос с 280 до 300 млрд. руб. Чему равен мультипликатор инвестиций?</w:t>
      </w:r>
    </w:p>
    <w:p w:rsidR="006F144D" w:rsidRDefault="006F144D" w:rsidP="006F144D">
      <w:pPr>
        <w:jc w:val="both"/>
      </w:pPr>
    </w:p>
    <w:p w:rsidR="006F144D" w:rsidRDefault="006F144D" w:rsidP="006F144D">
      <w:pPr>
        <w:jc w:val="both"/>
      </w:pPr>
      <w:r>
        <w:t>4.  Сумма цен товаров, находящихся в обращении, равна 240 млн. руб., сделки в кредит составляют 10 млн., взаимные расчеты – 50 млн., срочные платежи – 20 млн. руб. Денежная единица совершает в среднем 20 оборотов в год. В обращении находится 11 млн. руб. Как отреагирует на это товарно-денежное обращение?</w:t>
      </w:r>
    </w:p>
    <w:p w:rsidR="006F144D" w:rsidRDefault="006F144D" w:rsidP="006F144D">
      <w:pPr>
        <w:pStyle w:val="1"/>
      </w:pPr>
    </w:p>
    <w:p w:rsidR="004255A2" w:rsidRDefault="006F144D"/>
    <w:sectPr w:rsidR="004255A2" w:rsidSect="007D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4D"/>
    <w:rsid w:val="000C602F"/>
    <w:rsid w:val="00687C0F"/>
    <w:rsid w:val="006F144D"/>
    <w:rsid w:val="007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4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WareZ Provider 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2012-04-13T14:29:00Z</dcterms:created>
  <dcterms:modified xsi:type="dcterms:W3CDTF">2012-04-13T14:29:00Z</dcterms:modified>
</cp:coreProperties>
</file>