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49" w:rsidRPr="00833DFF" w:rsidRDefault="006B5349" w:rsidP="006B5349">
      <w:pPr>
        <w:pStyle w:val="a3"/>
        <w:tabs>
          <w:tab w:val="num" w:pos="567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833DFF">
        <w:rPr>
          <w:i/>
          <w:color w:val="000000"/>
          <w:sz w:val="28"/>
          <w:szCs w:val="28"/>
        </w:rPr>
        <w:t>В рассмотренную игру 2 (научно-исследовательские работы) введите учет дисконтирования, если дополнительно известно, что исследования длятся 1 год, а после налаживание производства происходит еще в течение 2 лет, а ежегодный коэффициент дисконтирования для фирмы составляет</w:t>
      </w:r>
      <w:r w:rsidRPr="00833DFF">
        <w:rPr>
          <w:rStyle w:val="apple-converted-space"/>
          <w:i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δ=0,85</m:t>
        </m:r>
      </m:oMath>
      <w:r w:rsidRPr="00833DFF">
        <w:rPr>
          <w:i/>
          <w:color w:val="000000"/>
          <w:sz w:val="28"/>
          <w:szCs w:val="28"/>
        </w:rPr>
        <w:t>. Изменится ли результат принятия решения?</w:t>
      </w:r>
    </w:p>
    <w:p w:rsidR="006B5349" w:rsidRPr="00BA5245" w:rsidRDefault="006B5349" w:rsidP="006B5349">
      <w:pPr>
        <w:pStyle w:val="a3"/>
        <w:tabs>
          <w:tab w:val="num" w:pos="567"/>
        </w:tabs>
        <w:spacing w:line="360" w:lineRule="auto"/>
        <w:jc w:val="both"/>
        <w:rPr>
          <w:i/>
          <w:color w:val="000000"/>
        </w:rPr>
      </w:pPr>
      <w:r w:rsidRPr="00BA5245">
        <w:rPr>
          <w:rStyle w:val="a4"/>
          <w:color w:val="000000"/>
        </w:rPr>
        <w:t>Игра 2</w:t>
      </w:r>
      <w:r w:rsidRPr="00BA5245">
        <w:rPr>
          <w:rStyle w:val="apple-converted-space"/>
          <w:i/>
          <w:color w:val="000000"/>
        </w:rPr>
        <w:t> </w:t>
      </w:r>
      <w:r w:rsidRPr="00BA5245">
        <w:rPr>
          <w:i/>
          <w:color w:val="000000"/>
        </w:rPr>
        <w:t>(научно-исследовательские работы). Пусть менеджер на предприятии должен решить, вкладывать ли средства в изделие</w:t>
      </w:r>
      <w:r w:rsidRPr="00BA5245">
        <w:rPr>
          <w:rStyle w:val="apple-converted-space"/>
          <w:i/>
          <w:color w:val="000000"/>
        </w:rPr>
        <w:t> </w:t>
      </w:r>
      <w:r w:rsidRPr="00833DFF">
        <w:rPr>
          <w:rStyle w:val="a4"/>
          <w:color w:val="000000"/>
        </w:rPr>
        <w:t>A</w:t>
      </w:r>
      <w:r w:rsidRPr="00BA5245">
        <w:rPr>
          <w:rStyle w:val="apple-converted-space"/>
          <w:i/>
          <w:color w:val="000000"/>
        </w:rPr>
        <w:t> </w:t>
      </w:r>
      <w:r w:rsidRPr="00BA5245">
        <w:rPr>
          <w:i/>
          <w:color w:val="000000"/>
        </w:rPr>
        <w:t>или в изделие</w:t>
      </w:r>
      <w:r w:rsidRPr="00BA5245">
        <w:rPr>
          <w:rStyle w:val="apple-converted-space"/>
          <w:i/>
          <w:color w:val="000000"/>
        </w:rPr>
        <w:t> </w:t>
      </w:r>
      <w:r w:rsidRPr="00833DFF">
        <w:rPr>
          <w:rStyle w:val="a4"/>
          <w:color w:val="000000"/>
        </w:rPr>
        <w:t>B</w:t>
      </w:r>
      <w:r w:rsidRPr="00BA5245">
        <w:rPr>
          <w:rStyle w:val="apple-converted-space"/>
          <w:i/>
          <w:color w:val="000000"/>
        </w:rPr>
        <w:t> </w:t>
      </w:r>
      <w:r w:rsidRPr="00BA5245">
        <w:rPr>
          <w:i/>
          <w:color w:val="000000"/>
        </w:rPr>
        <w:t xml:space="preserve">(он не может сделать и то и другое из-за финансовых ограничений). </w:t>
      </w:r>
      <w:proofErr w:type="gramStart"/>
      <w:r w:rsidRPr="00BA5245">
        <w:rPr>
          <w:i/>
          <w:color w:val="000000"/>
        </w:rPr>
        <w:t>Согласно имеющимся оценкам, научно-исследовательские работы по изделию</w:t>
      </w:r>
      <w:r w:rsidRPr="00BA5245">
        <w:rPr>
          <w:rStyle w:val="apple-converted-space"/>
          <w:i/>
          <w:color w:val="000000"/>
        </w:rPr>
        <w:t> </w:t>
      </w:r>
      <w:r w:rsidRPr="00833DFF">
        <w:rPr>
          <w:rStyle w:val="a4"/>
          <w:color w:val="000000"/>
        </w:rPr>
        <w:t>A</w:t>
      </w:r>
      <w:r w:rsidRPr="00BA5245">
        <w:rPr>
          <w:rStyle w:val="apple-converted-space"/>
          <w:i/>
          <w:color w:val="000000"/>
        </w:rPr>
        <w:t> </w:t>
      </w:r>
      <w:r w:rsidRPr="00BA5245">
        <w:rPr>
          <w:i/>
          <w:color w:val="000000"/>
        </w:rPr>
        <w:t>требуют инвестиций в размере двух миллионов долларов ($2M), но шансы, что исследования будут успешными и удастся организовать производство изделия, равны всего 50%. С вероятностью 30% будет получена прибыль от продаж $5M, с вероятностью 40% —$10M, а с вероятностью 30% изделие не удастся продать.</w:t>
      </w:r>
      <w:proofErr w:type="gramEnd"/>
      <w:r w:rsidRPr="00BA5245">
        <w:rPr>
          <w:i/>
          <w:color w:val="000000"/>
        </w:rPr>
        <w:t xml:space="preserve"> Научно-исследовательские работы по изделию</w:t>
      </w:r>
      <w:r w:rsidRPr="00BA5245">
        <w:rPr>
          <w:rStyle w:val="apple-converted-space"/>
          <w:i/>
          <w:color w:val="000000"/>
        </w:rPr>
        <w:t> </w:t>
      </w:r>
      <w:r w:rsidRPr="00833DFF">
        <w:rPr>
          <w:rStyle w:val="a4"/>
          <w:color w:val="000000"/>
        </w:rPr>
        <w:t>B</w:t>
      </w:r>
      <w:r w:rsidRPr="00BA5245">
        <w:rPr>
          <w:i/>
          <w:color w:val="000000"/>
        </w:rPr>
        <w:t>, с другой стороны, будут стоить также $2M, но вероятность их успеха равна 100%. С вероятностью 80% будет получена прибыль от продаж $5M, а с вероятностью 20% изделие не удастся продать. Издержки производства и того и другого изделия равны $1M.</w:t>
      </w:r>
    </w:p>
    <w:p w:rsidR="0038706F" w:rsidRDefault="0038706F">
      <w:bookmarkStart w:id="0" w:name="_GoBack"/>
      <w:bookmarkEnd w:id="0"/>
    </w:p>
    <w:sectPr w:rsidR="0038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9"/>
    <w:rsid w:val="0038706F"/>
    <w:rsid w:val="006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5349"/>
  </w:style>
  <w:style w:type="character" w:styleId="a4">
    <w:name w:val="Emphasis"/>
    <w:uiPriority w:val="20"/>
    <w:qFormat/>
    <w:rsid w:val="006B53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5349"/>
  </w:style>
  <w:style w:type="character" w:styleId="a4">
    <w:name w:val="Emphasis"/>
    <w:uiPriority w:val="20"/>
    <w:qFormat/>
    <w:rsid w:val="006B53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CtrlSoft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SuperDzen</dc:creator>
  <cp:lastModifiedBy>SuperDzen</cp:lastModifiedBy>
  <cp:revision>1</cp:revision>
  <dcterms:created xsi:type="dcterms:W3CDTF">2012-04-05T13:12:00Z</dcterms:created>
  <dcterms:modified xsi:type="dcterms:W3CDTF">2012-04-05T13:12:00Z</dcterms:modified>
</cp:coreProperties>
</file>