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E" w:rsidRDefault="00086B1B">
      <w:r w:rsidRPr="00275B2D">
        <w:rPr>
          <w:bCs/>
          <w:sz w:val="26"/>
          <w:szCs w:val="26"/>
        </w:rPr>
        <w:t>1</w:t>
      </w:r>
      <w:r w:rsidRPr="001610F9">
        <w:rPr>
          <w:bCs/>
          <w:sz w:val="26"/>
          <w:szCs w:val="26"/>
        </w:rPr>
        <w:t xml:space="preserve">. На ребре </w:t>
      </w:r>
      <w:r w:rsidRPr="001610F9">
        <w:rPr>
          <w:bCs/>
          <w:i/>
          <w:iCs/>
          <w:sz w:val="26"/>
          <w:szCs w:val="26"/>
          <w:lang w:val="en-US"/>
        </w:rPr>
        <w:t>DB</w:t>
      </w:r>
      <w:r w:rsidRPr="001610F9">
        <w:rPr>
          <w:bCs/>
          <w:sz w:val="26"/>
          <w:szCs w:val="26"/>
        </w:rPr>
        <w:t xml:space="preserve"> тетраэдра </w:t>
      </w:r>
      <w:r w:rsidRPr="001610F9">
        <w:rPr>
          <w:bCs/>
          <w:i/>
          <w:iCs/>
          <w:sz w:val="26"/>
          <w:szCs w:val="26"/>
          <w:lang w:val="en-US"/>
        </w:rPr>
        <w:t>ABCD</w:t>
      </w:r>
      <w:r w:rsidRPr="001610F9">
        <w:rPr>
          <w:bCs/>
          <w:sz w:val="26"/>
          <w:szCs w:val="26"/>
        </w:rPr>
        <w:t xml:space="preserve"> выбрали точки </w:t>
      </w:r>
      <w:r w:rsidRPr="001610F9">
        <w:rPr>
          <w:bCs/>
          <w:i/>
          <w:iCs/>
          <w:sz w:val="26"/>
          <w:szCs w:val="26"/>
        </w:rPr>
        <w:t>Е</w:t>
      </w:r>
      <w:r w:rsidRPr="001610F9">
        <w:rPr>
          <w:bCs/>
          <w:sz w:val="26"/>
          <w:szCs w:val="26"/>
        </w:rPr>
        <w:t xml:space="preserve"> и </w:t>
      </w:r>
      <w:r w:rsidRPr="001610F9">
        <w:rPr>
          <w:bCs/>
          <w:i/>
          <w:iCs/>
          <w:sz w:val="26"/>
          <w:szCs w:val="26"/>
          <w:lang w:val="en-US"/>
        </w:rPr>
        <w:t>F</w:t>
      </w:r>
      <w:r w:rsidRPr="001610F9">
        <w:rPr>
          <w:bCs/>
          <w:sz w:val="26"/>
          <w:szCs w:val="26"/>
        </w:rPr>
        <w:t xml:space="preserve"> так, что </w:t>
      </w:r>
      <w:r w:rsidRPr="001610F9">
        <w:rPr>
          <w:bCs/>
          <w:i/>
          <w:iCs/>
          <w:sz w:val="26"/>
          <w:szCs w:val="26"/>
          <w:lang w:val="en-US"/>
        </w:rPr>
        <w:t>DE</w:t>
      </w:r>
      <w:proofErr w:type="gramStart"/>
      <w:r w:rsidRPr="001610F9">
        <w:rPr>
          <w:bCs/>
          <w:sz w:val="26"/>
          <w:szCs w:val="26"/>
        </w:rPr>
        <w:t xml:space="preserve"> :</w:t>
      </w:r>
      <w:proofErr w:type="gramEnd"/>
      <w:r w:rsidRPr="001610F9">
        <w:rPr>
          <w:bCs/>
          <w:sz w:val="26"/>
          <w:szCs w:val="26"/>
        </w:rPr>
        <w:t xml:space="preserve"> </w:t>
      </w:r>
      <w:proofErr w:type="gramStart"/>
      <w:r w:rsidRPr="001610F9">
        <w:rPr>
          <w:bCs/>
          <w:i/>
          <w:iCs/>
          <w:sz w:val="26"/>
          <w:szCs w:val="26"/>
          <w:lang w:val="en-US"/>
        </w:rPr>
        <w:t>EF</w:t>
      </w:r>
      <w:r w:rsidRPr="001610F9">
        <w:rPr>
          <w:bCs/>
          <w:sz w:val="26"/>
          <w:szCs w:val="26"/>
        </w:rPr>
        <w:t xml:space="preserve"> :</w:t>
      </w:r>
      <w:proofErr w:type="gramEnd"/>
      <w:r w:rsidRPr="001610F9">
        <w:rPr>
          <w:bCs/>
          <w:sz w:val="26"/>
          <w:szCs w:val="26"/>
        </w:rPr>
        <w:t xml:space="preserve"> </w:t>
      </w:r>
      <w:r w:rsidRPr="001610F9">
        <w:rPr>
          <w:bCs/>
          <w:i/>
          <w:iCs/>
          <w:sz w:val="26"/>
          <w:szCs w:val="26"/>
          <w:lang w:val="en-US"/>
        </w:rPr>
        <w:t>FB</w:t>
      </w:r>
      <w:r w:rsidRPr="001610F9">
        <w:rPr>
          <w:bCs/>
          <w:i/>
          <w:iCs/>
          <w:sz w:val="26"/>
          <w:szCs w:val="26"/>
        </w:rPr>
        <w:t xml:space="preserve"> =</w:t>
      </w:r>
      <w:r w:rsidRPr="001610F9">
        <w:rPr>
          <w:bCs/>
          <w:sz w:val="26"/>
          <w:szCs w:val="26"/>
        </w:rPr>
        <w:t xml:space="preserve"> 1 : 1 : 2. Сечения тетраэдра двумя параллельными плос</w:t>
      </w:r>
      <w:r w:rsidRPr="001610F9">
        <w:rPr>
          <w:bCs/>
          <w:sz w:val="26"/>
          <w:szCs w:val="26"/>
        </w:rPr>
        <w:softHyphen/>
        <w:t xml:space="preserve">костями, проходящими через точки </w:t>
      </w:r>
      <w:r w:rsidRPr="001610F9">
        <w:rPr>
          <w:bCs/>
          <w:i/>
          <w:iCs/>
          <w:sz w:val="26"/>
          <w:szCs w:val="26"/>
        </w:rPr>
        <w:t>Е</w:t>
      </w:r>
      <w:r w:rsidRPr="001610F9">
        <w:rPr>
          <w:bCs/>
          <w:sz w:val="26"/>
          <w:szCs w:val="26"/>
        </w:rPr>
        <w:t xml:space="preserve"> и </w:t>
      </w:r>
      <w:r w:rsidRPr="001610F9">
        <w:rPr>
          <w:bCs/>
          <w:i/>
          <w:iCs/>
          <w:sz w:val="26"/>
          <w:szCs w:val="26"/>
          <w:lang w:val="en-US"/>
        </w:rPr>
        <w:t>F</w:t>
      </w:r>
      <w:r w:rsidRPr="001610F9">
        <w:rPr>
          <w:bCs/>
          <w:sz w:val="26"/>
          <w:szCs w:val="26"/>
        </w:rPr>
        <w:t>, имеют площади 5 и 16 соот</w:t>
      </w:r>
      <w:r w:rsidRPr="001610F9">
        <w:rPr>
          <w:bCs/>
          <w:sz w:val="26"/>
          <w:szCs w:val="26"/>
        </w:rPr>
        <w:softHyphen/>
        <w:t xml:space="preserve">ветственно, причём первое из этих сечений - треугольник, одна из вершин которого делит ребро </w:t>
      </w:r>
      <w:r w:rsidRPr="001610F9">
        <w:rPr>
          <w:bCs/>
          <w:i/>
          <w:iCs/>
          <w:sz w:val="26"/>
          <w:szCs w:val="26"/>
          <w:lang w:val="en-US"/>
        </w:rPr>
        <w:t>DA</w:t>
      </w:r>
      <w:r w:rsidRPr="001610F9">
        <w:rPr>
          <w:bCs/>
          <w:sz w:val="26"/>
          <w:szCs w:val="26"/>
        </w:rPr>
        <w:t xml:space="preserve"> в отношении 2</w:t>
      </w:r>
      <w:proofErr w:type="gramStart"/>
      <w:r w:rsidRPr="001610F9">
        <w:rPr>
          <w:bCs/>
          <w:sz w:val="26"/>
          <w:szCs w:val="26"/>
        </w:rPr>
        <w:t xml:space="preserve"> :</w:t>
      </w:r>
      <w:proofErr w:type="gramEnd"/>
      <w:r w:rsidRPr="001610F9">
        <w:rPr>
          <w:bCs/>
          <w:sz w:val="26"/>
          <w:szCs w:val="26"/>
        </w:rPr>
        <w:t xml:space="preserve"> 1, считая от вершины </w:t>
      </w:r>
      <w:r w:rsidRPr="001610F9">
        <w:rPr>
          <w:bCs/>
          <w:i/>
          <w:iCs/>
          <w:sz w:val="26"/>
          <w:szCs w:val="26"/>
          <w:lang w:val="en-US"/>
        </w:rPr>
        <w:t>D</w:t>
      </w:r>
      <w:r w:rsidRPr="001610F9">
        <w:rPr>
          <w:bCs/>
          <w:sz w:val="26"/>
          <w:szCs w:val="26"/>
        </w:rPr>
        <w:t>. Найти</w:t>
      </w:r>
      <w:r w:rsidRPr="00086B1B">
        <w:rPr>
          <w:bCs/>
          <w:sz w:val="26"/>
          <w:szCs w:val="26"/>
        </w:rPr>
        <w:t xml:space="preserve"> </w:t>
      </w:r>
      <w:r w:rsidRPr="001610F9">
        <w:rPr>
          <w:bCs/>
          <w:sz w:val="26"/>
          <w:szCs w:val="26"/>
        </w:rPr>
        <w:t>сечение тетраэдра этими плоскостями</w:t>
      </w:r>
      <w:r w:rsidRPr="00234827">
        <w:rPr>
          <w:bCs/>
          <w:sz w:val="26"/>
          <w:szCs w:val="26"/>
        </w:rPr>
        <w:t>.</w:t>
      </w:r>
      <w:bookmarkStart w:id="0" w:name="_GoBack"/>
      <w:bookmarkEnd w:id="0"/>
    </w:p>
    <w:sectPr w:rsidR="000F55BE" w:rsidSect="00FE0C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1B"/>
    <w:rsid w:val="00086B1B"/>
    <w:rsid w:val="000F55BE"/>
    <w:rsid w:val="001A59C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Work Team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</cp:revision>
  <dcterms:created xsi:type="dcterms:W3CDTF">2012-03-29T14:50:00Z</dcterms:created>
  <dcterms:modified xsi:type="dcterms:W3CDTF">2012-03-29T14:51:00Z</dcterms:modified>
</cp:coreProperties>
</file>