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E9" w:rsidRDefault="00BF68E9" w:rsidP="00BF68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Навеску 1,4500 гр. 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BF68E9">
        <w:rPr>
          <w:sz w:val="28"/>
          <w:szCs w:val="28"/>
          <w:vertAlign w:val="subscript"/>
        </w:rPr>
        <w:t>2</w:t>
      </w:r>
      <w:r w:rsidRPr="00BF68E9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растворили в мерной колбе вместимостью 100,00 см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. На титрование 15,00 см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подкисленного серной кислотой раствора </w:t>
      </w:r>
      <w:proofErr w:type="spellStart"/>
      <w:r>
        <w:rPr>
          <w:sz w:val="28"/>
          <w:szCs w:val="28"/>
          <w:lang w:val="en-US"/>
        </w:rPr>
        <w:t>KMnO</w:t>
      </w:r>
      <w:proofErr w:type="spellEnd"/>
      <w:r w:rsidRPr="00BF68E9">
        <w:rPr>
          <w:sz w:val="28"/>
          <w:szCs w:val="28"/>
          <w:vertAlign w:val="subscript"/>
        </w:rPr>
        <w:t>4</w:t>
      </w:r>
      <w:r w:rsidRPr="00BF68E9">
        <w:rPr>
          <w:sz w:val="28"/>
          <w:szCs w:val="28"/>
        </w:rPr>
        <w:t xml:space="preserve"> </w:t>
      </w:r>
      <w:r>
        <w:rPr>
          <w:sz w:val="28"/>
          <w:szCs w:val="28"/>
        </w:rPr>
        <w:t>с титром 0,003215 г/см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идет 16,05</w:t>
      </w:r>
      <w:r w:rsidRPr="00BF68E9">
        <w:rPr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раствора </w:t>
      </w:r>
      <w:proofErr w:type="spellStart"/>
      <w:r>
        <w:rPr>
          <w:sz w:val="28"/>
          <w:szCs w:val="28"/>
          <w:lang w:val="en-US"/>
        </w:rPr>
        <w:t>NaNO</w:t>
      </w:r>
      <w:proofErr w:type="spellEnd"/>
      <w:r w:rsidRPr="00BF68E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Определите массовую долю</w:t>
      </w:r>
      <w:proofErr w:type="gramStart"/>
      <w:r>
        <w:rPr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%</w: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нитрита натрия в растворе.</w:t>
      </w:r>
    </w:p>
    <w:p w:rsidR="00BF68E9" w:rsidRDefault="00BF68E9" w:rsidP="00BF68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массу ионов алюминия в навеске, если к ней добавлено 20,00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0,0452 моль</w:t>
      </w:r>
      <w:r>
        <w:rPr>
          <w:rFonts w:cstheme="minorHAnsi"/>
          <w:sz w:val="28"/>
          <w:szCs w:val="28"/>
        </w:rPr>
        <w:t>/</w:t>
      </w:r>
      <w:r>
        <w:rPr>
          <w:sz w:val="28"/>
          <w:szCs w:val="28"/>
        </w:rPr>
        <w:t>дм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="0061797F">
        <w:rPr>
          <w:sz w:val="28"/>
          <w:szCs w:val="28"/>
        </w:rPr>
        <w:t xml:space="preserve">раствора </w:t>
      </w:r>
      <w:proofErr w:type="spellStart"/>
      <w:r w:rsidR="0061797F">
        <w:rPr>
          <w:sz w:val="28"/>
          <w:szCs w:val="28"/>
        </w:rPr>
        <w:t>трилона</w:t>
      </w:r>
      <w:proofErr w:type="spellEnd"/>
      <w:r w:rsidR="0061797F">
        <w:rPr>
          <w:sz w:val="28"/>
          <w:szCs w:val="28"/>
        </w:rPr>
        <w:t xml:space="preserve"> </w:t>
      </w:r>
      <w:proofErr w:type="spellStart"/>
      <w:r w:rsidR="0061797F">
        <w:rPr>
          <w:sz w:val="28"/>
          <w:szCs w:val="28"/>
        </w:rPr>
        <w:t>Б</w:t>
      </w:r>
      <w:proofErr w:type="gramStart"/>
      <w:r w:rsidR="0061797F">
        <w:rPr>
          <w:sz w:val="28"/>
          <w:szCs w:val="28"/>
        </w:rPr>
        <w:t>,а</w:t>
      </w:r>
      <w:proofErr w:type="spellEnd"/>
      <w:proofErr w:type="gramEnd"/>
      <w:r w:rsidR="0061797F">
        <w:rPr>
          <w:sz w:val="28"/>
          <w:szCs w:val="28"/>
        </w:rPr>
        <w:t xml:space="preserve"> на титрование избытка затрачено 6,05 см</w:t>
      </w:r>
      <w:r w:rsidR="0061797F">
        <w:rPr>
          <w:sz w:val="28"/>
          <w:szCs w:val="28"/>
          <w:vertAlign w:val="superscript"/>
        </w:rPr>
        <w:t xml:space="preserve">3 </w:t>
      </w:r>
      <w:r w:rsidR="0061797F">
        <w:rPr>
          <w:sz w:val="28"/>
          <w:szCs w:val="28"/>
        </w:rPr>
        <w:t xml:space="preserve"> 0,0500 дм</w:t>
      </w:r>
      <w:r w:rsidR="0061797F">
        <w:rPr>
          <w:sz w:val="28"/>
          <w:szCs w:val="28"/>
          <w:vertAlign w:val="superscript"/>
        </w:rPr>
        <w:t>3</w:t>
      </w:r>
      <w:r w:rsidR="0061797F">
        <w:rPr>
          <w:sz w:val="28"/>
          <w:szCs w:val="28"/>
        </w:rPr>
        <w:t>раствора сульфата цинка.</w:t>
      </w:r>
    </w:p>
    <w:p w:rsidR="0061797F" w:rsidRDefault="0061797F" w:rsidP="00BF68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Расчитать</w:t>
      </w:r>
      <w:proofErr w:type="spellEnd"/>
      <w:r>
        <w:rPr>
          <w:sz w:val="28"/>
          <w:szCs w:val="28"/>
        </w:rPr>
        <w:t xml:space="preserve"> массу (г)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в растворе, на титрование которого затрачено 12,50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0,0500 моль</w:t>
      </w:r>
      <w:r>
        <w:rPr>
          <w:rFonts w:cstheme="minorHAnsi"/>
          <w:sz w:val="28"/>
          <w:szCs w:val="28"/>
        </w:rPr>
        <w:t>/</w:t>
      </w:r>
      <w:r>
        <w:rPr>
          <w:sz w:val="28"/>
          <w:szCs w:val="28"/>
        </w:rPr>
        <w:t>дм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раствора нитрата серебра с Кп=1,0200.</w:t>
      </w:r>
    </w:p>
    <w:p w:rsidR="00931898" w:rsidRPr="00BF68E9" w:rsidRDefault="00931898" w:rsidP="00BF68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кривых титрования  в методах аргентометрии.</w:t>
      </w:r>
    </w:p>
    <w:sectPr w:rsidR="00931898" w:rsidRPr="00BF68E9" w:rsidSect="00C8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17A"/>
    <w:multiLevelType w:val="hybridMultilevel"/>
    <w:tmpl w:val="BBA6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8E9"/>
    <w:rsid w:val="0061797F"/>
    <w:rsid w:val="00931898"/>
    <w:rsid w:val="00BF68E9"/>
    <w:rsid w:val="00C8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5</cp:revision>
  <dcterms:created xsi:type="dcterms:W3CDTF">2012-03-19T13:32:00Z</dcterms:created>
  <dcterms:modified xsi:type="dcterms:W3CDTF">2012-03-19T13:55:00Z</dcterms:modified>
</cp:coreProperties>
</file>