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3" w:rsidRDefault="00980383" w:rsidP="00980383">
      <w:pPr>
        <w:jc w:val="center"/>
        <w:rPr>
          <w:b/>
          <w:i/>
          <w:sz w:val="40"/>
          <w:szCs w:val="40"/>
        </w:rPr>
      </w:pPr>
      <w:r w:rsidRPr="00980383"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2127885</wp:posOffset>
            </wp:positionV>
            <wp:extent cx="5934075" cy="1076325"/>
            <wp:effectExtent l="19050" t="0" r="9525" b="0"/>
            <wp:wrapSquare wrapText="bothSides"/>
            <wp:docPr id="2" name="Рисунок 2" descr="C:\Users\m-video\Desktop\DSC00010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video\Desktop\DSC00010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383"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603885</wp:posOffset>
            </wp:positionV>
            <wp:extent cx="5924550" cy="1524000"/>
            <wp:effectExtent l="19050" t="0" r="0" b="0"/>
            <wp:wrapSquare wrapText="bothSides"/>
            <wp:docPr id="1" name="Рисунок 1" descr="C:\Users\m-video\Desktop\DSC0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video\Desktop\DSC000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>№</w:t>
      </w:r>
      <w:r w:rsidRPr="00980383">
        <w:rPr>
          <w:b/>
          <w:i/>
          <w:sz w:val="40"/>
          <w:szCs w:val="40"/>
        </w:rPr>
        <w:t>16.</w:t>
      </w:r>
    </w:p>
    <w:p w:rsidR="00980383" w:rsidRPr="00980383" w:rsidRDefault="00980383" w:rsidP="00980383">
      <w:pPr>
        <w:rPr>
          <w:sz w:val="40"/>
          <w:szCs w:val="40"/>
        </w:rPr>
      </w:pPr>
    </w:p>
    <w:p w:rsidR="00980383" w:rsidRDefault="00980383" w:rsidP="00980383">
      <w:pPr>
        <w:tabs>
          <w:tab w:val="left" w:pos="3900"/>
        </w:tabs>
        <w:rPr>
          <w:sz w:val="40"/>
          <w:szCs w:val="40"/>
        </w:rPr>
      </w:pPr>
      <w:r>
        <w:rPr>
          <w:sz w:val="40"/>
          <w:szCs w:val="40"/>
        </w:rPr>
        <w:tab/>
        <w:t>№91.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1470025"/>
            <wp:effectExtent l="19050" t="0" r="3175" b="0"/>
            <wp:docPr id="3" name="Рисунок 2" descr="DSC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83" w:rsidRPr="00980383" w:rsidRDefault="00980383" w:rsidP="00980383">
      <w:pPr>
        <w:tabs>
          <w:tab w:val="left" w:pos="39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№88.</w:t>
      </w:r>
    </w:p>
    <w:p w:rsidR="00980383" w:rsidRDefault="00980383" w:rsidP="00980383">
      <w:pPr>
        <w:rPr>
          <w:sz w:val="40"/>
          <w:szCs w:val="40"/>
        </w:rPr>
      </w:pPr>
      <w:r>
        <w:rPr>
          <w:sz w:val="40"/>
          <w:szCs w:val="40"/>
        </w:rPr>
        <w:t>Запишите уравнение реакции, объясните их направление и подробно рассмотрите механизм превращения.</w:t>
      </w:r>
    </w:p>
    <w:p w:rsidR="00980383" w:rsidRPr="00980383" w:rsidRDefault="00980383" w:rsidP="0098038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734060"/>
            <wp:effectExtent l="19050" t="0" r="3175" b="0"/>
            <wp:docPr id="7" name="Рисунок 4" descr="DSC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83" w:rsidRPr="00980383" w:rsidRDefault="00980383" w:rsidP="00980383">
      <w:pPr>
        <w:rPr>
          <w:sz w:val="40"/>
          <w:szCs w:val="40"/>
        </w:rPr>
      </w:pPr>
    </w:p>
    <w:p w:rsidR="00980383" w:rsidRPr="00980383" w:rsidRDefault="00980383" w:rsidP="00980383">
      <w:pPr>
        <w:rPr>
          <w:sz w:val="40"/>
          <w:szCs w:val="40"/>
        </w:rPr>
      </w:pPr>
    </w:p>
    <w:p w:rsidR="00041F55" w:rsidRPr="00980383" w:rsidRDefault="00041F55" w:rsidP="00980383">
      <w:pPr>
        <w:rPr>
          <w:sz w:val="40"/>
          <w:szCs w:val="40"/>
        </w:rPr>
      </w:pPr>
    </w:p>
    <w:sectPr w:rsidR="00041F55" w:rsidRPr="00980383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83"/>
    <w:rsid w:val="00041F55"/>
    <w:rsid w:val="00285D94"/>
    <w:rsid w:val="006436ED"/>
    <w:rsid w:val="00980383"/>
    <w:rsid w:val="009F3D1A"/>
    <w:rsid w:val="00E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2012-03-14T11:10:00Z</dcterms:created>
  <dcterms:modified xsi:type="dcterms:W3CDTF">2012-03-14T11:25:00Z</dcterms:modified>
</cp:coreProperties>
</file>