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EC" w:rsidRDefault="002948D3">
      <w:r>
        <w:rPr>
          <w:snapToGrid w:val="0"/>
        </w:rPr>
        <w:t xml:space="preserve">Двое детей играют в индейцев – кидают камнями в деревянный столб. Вероятность попадания первого "индейца" </w:t>
      </w:r>
      <w:r>
        <w:rPr>
          <w:snapToGrid w:val="0"/>
          <w:lang w:val="en-US"/>
        </w:rPr>
        <w:t>p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=0.75; второго </w:t>
      </w:r>
      <w:r>
        <w:rPr>
          <w:snapToGrid w:val="0"/>
          <w:lang w:val="en-US"/>
        </w:rPr>
        <w:t>p</w:t>
      </w:r>
      <w:r>
        <w:rPr>
          <w:snapToGrid w:val="0"/>
          <w:vertAlign w:val="subscript"/>
        </w:rPr>
        <w:t>2</w:t>
      </w:r>
      <w:r>
        <w:rPr>
          <w:snapToGrid w:val="0"/>
        </w:rPr>
        <w:t>=0.8. У каждого по два камня. Найти вероятность того, что у первого будет больше попаданий в столб, чем у второго</w:t>
      </w:r>
      <w:bookmarkStart w:id="0" w:name="_GoBack"/>
      <w:bookmarkEnd w:id="0"/>
    </w:p>
    <w:sectPr w:rsidR="00F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3"/>
    <w:rsid w:val="002948D3"/>
    <w:rsid w:val="00325551"/>
    <w:rsid w:val="003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2012-03-13T14:46:00Z</dcterms:created>
  <dcterms:modified xsi:type="dcterms:W3CDTF">2012-03-13T14:46:00Z</dcterms:modified>
</cp:coreProperties>
</file>