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E8" w:rsidRDefault="002924E8" w:rsidP="002924E8">
      <w:pPr>
        <w:pStyle w:val="21"/>
        <w:tabs>
          <w:tab w:val="clear" w:pos="432"/>
          <w:tab w:val="clear" w:pos="864"/>
          <w:tab w:val="clear" w:pos="1008"/>
          <w:tab w:val="clear" w:pos="1296"/>
          <w:tab w:val="clear" w:pos="3888"/>
          <w:tab w:val="clear" w:pos="7488"/>
          <w:tab w:val="decimal" w:pos="288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На производство единицы продукции затрачено сырья, материалов на 7 долл., топлива, энергии – 1 долл., амортизация составила 20 долл., чистый продукт – 15 долл. Рассчитайте а) стоимость товара, б) добавленную стоимость.</w:t>
      </w:r>
    </w:p>
    <w:p w:rsidR="002924E8" w:rsidRDefault="002924E8" w:rsidP="002924E8">
      <w:pPr>
        <w:pStyle w:val="21"/>
        <w:tabs>
          <w:tab w:val="clear" w:pos="432"/>
          <w:tab w:val="clear" w:pos="864"/>
          <w:tab w:val="clear" w:pos="1008"/>
          <w:tab w:val="clear" w:pos="1296"/>
          <w:tab w:val="clear" w:pos="3888"/>
          <w:tab w:val="clear" w:pos="7488"/>
          <w:tab w:val="decimal" w:pos="288"/>
        </w:tabs>
        <w:spacing w:line="240" w:lineRule="auto"/>
        <w:jc w:val="both"/>
        <w:rPr>
          <w:rFonts w:ascii="Times New Roman" w:hAnsi="Times New Roman"/>
        </w:rPr>
      </w:pPr>
    </w:p>
    <w:p w:rsidR="002924E8" w:rsidRDefault="002924E8" w:rsidP="002924E8">
      <w:pPr>
        <w:pStyle w:val="21"/>
        <w:tabs>
          <w:tab w:val="clear" w:pos="432"/>
          <w:tab w:val="clear" w:pos="864"/>
          <w:tab w:val="clear" w:pos="1008"/>
          <w:tab w:val="clear" w:pos="1296"/>
          <w:tab w:val="clear" w:pos="3888"/>
          <w:tab w:val="clear" w:pos="7488"/>
          <w:tab w:val="decimal" w:pos="288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Какие из следующих примеров означают: а) изменение в спросе; б) изменение в величине спроса? Проиллюстрируйте ответ с помощью графиков.</w:t>
      </w:r>
    </w:p>
    <w:p w:rsidR="002924E8" w:rsidRDefault="002924E8" w:rsidP="002924E8">
      <w:pPr>
        <w:pStyle w:val="21"/>
        <w:tabs>
          <w:tab w:val="clear" w:pos="432"/>
          <w:tab w:val="clear" w:pos="864"/>
          <w:tab w:val="clear" w:pos="1008"/>
          <w:tab w:val="clear" w:pos="1296"/>
          <w:tab w:val="clear" w:pos="3888"/>
          <w:tab w:val="clear" w:pos="7488"/>
          <w:tab w:val="decimal" w:pos="288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доходы населения выросли, в результате чего увеличился спрос на товары длительного пользования;</w:t>
      </w:r>
    </w:p>
    <w:p w:rsidR="002924E8" w:rsidRDefault="002924E8" w:rsidP="002924E8">
      <w:pPr>
        <w:pStyle w:val="21"/>
        <w:tabs>
          <w:tab w:val="clear" w:pos="432"/>
          <w:tab w:val="clear" w:pos="864"/>
          <w:tab w:val="clear" w:pos="1008"/>
          <w:tab w:val="clear" w:pos="1296"/>
          <w:tab w:val="clear" w:pos="3888"/>
          <w:tab w:val="clear" w:pos="7488"/>
          <w:tab w:val="decimal" w:pos="288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повышена плата за услуги химчистки и число клиентов сократилось;</w:t>
      </w:r>
    </w:p>
    <w:p w:rsidR="002924E8" w:rsidRDefault="002924E8" w:rsidP="002924E8">
      <w:pPr>
        <w:pStyle w:val="21"/>
        <w:tabs>
          <w:tab w:val="clear" w:pos="432"/>
          <w:tab w:val="clear" w:pos="864"/>
          <w:tab w:val="clear" w:pos="1008"/>
          <w:tab w:val="clear" w:pos="1296"/>
          <w:tab w:val="clear" w:pos="3888"/>
          <w:tab w:val="clear" w:pos="7488"/>
          <w:tab w:val="decimal" w:pos="288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цены на иномарки резко подскочили, что привело к росту спроса на отечественные автомобили;</w:t>
      </w:r>
    </w:p>
    <w:p w:rsidR="002924E8" w:rsidRDefault="002924E8" w:rsidP="002924E8">
      <w:pPr>
        <w:pStyle w:val="21"/>
        <w:tabs>
          <w:tab w:val="clear" w:pos="432"/>
          <w:tab w:val="clear" w:pos="864"/>
          <w:tab w:val="clear" w:pos="1008"/>
          <w:tab w:val="clear" w:pos="1296"/>
          <w:tab w:val="clear" w:pos="3888"/>
          <w:tab w:val="clear" w:pos="7488"/>
          <w:tab w:val="decimal" w:pos="288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снижены тарифы на мобильную связь, и число потребителей возросло.</w:t>
      </w:r>
    </w:p>
    <w:p w:rsidR="002924E8" w:rsidRDefault="002924E8" w:rsidP="002924E8">
      <w:pPr>
        <w:pStyle w:val="21"/>
        <w:tabs>
          <w:tab w:val="clear" w:pos="432"/>
          <w:tab w:val="clear" w:pos="864"/>
          <w:tab w:val="clear" w:pos="1008"/>
          <w:tab w:val="clear" w:pos="1296"/>
          <w:tab w:val="clear" w:pos="3888"/>
          <w:tab w:val="clear" w:pos="7488"/>
          <w:tab w:val="decimal" w:pos="288"/>
        </w:tabs>
        <w:spacing w:line="240" w:lineRule="auto"/>
        <w:jc w:val="both"/>
        <w:rPr>
          <w:rFonts w:ascii="Times New Roman" w:hAnsi="Times New Roman"/>
        </w:rPr>
      </w:pPr>
    </w:p>
    <w:p w:rsidR="002924E8" w:rsidRDefault="002924E8" w:rsidP="002924E8">
      <w:pPr>
        <w:pStyle w:val="21"/>
        <w:tabs>
          <w:tab w:val="clear" w:pos="432"/>
          <w:tab w:val="clear" w:pos="864"/>
          <w:tab w:val="clear" w:pos="1008"/>
          <w:tab w:val="clear" w:pos="1296"/>
          <w:tab w:val="clear" w:pos="3888"/>
          <w:tab w:val="clear" w:pos="7488"/>
          <w:tab w:val="decimal" w:pos="288"/>
        </w:tabs>
        <w:spacing w:line="240" w:lineRule="auto"/>
        <w:jc w:val="both"/>
        <w:rPr>
          <w:rFonts w:ascii="Times New Roman" w:hAnsi="Times New Roman"/>
        </w:rPr>
      </w:pPr>
      <w:r>
        <w:t xml:space="preserve">3. </w:t>
      </w:r>
      <w:r>
        <w:rPr>
          <w:rFonts w:ascii="Times New Roman" w:hAnsi="Times New Roman"/>
        </w:rPr>
        <w:t>Какие из следующих примеров означают: а) изменение в предложении; б) изменение в</w:t>
      </w:r>
      <w:r w:rsidRPr="002924E8">
        <w:t xml:space="preserve"> </w:t>
      </w:r>
      <w:r>
        <w:rPr>
          <w:rFonts w:ascii="Times New Roman" w:hAnsi="Times New Roman"/>
        </w:rPr>
        <w:t>величине предложения? Проиллюстрируйте ответ с помощью графиков.</w:t>
      </w:r>
    </w:p>
    <w:p w:rsidR="002924E8" w:rsidRDefault="002924E8" w:rsidP="002924E8">
      <w:pPr>
        <w:widowControl w:val="0"/>
        <w:tabs>
          <w:tab w:val="decimal" w:pos="0"/>
          <w:tab w:val="left" w:pos="576"/>
        </w:tabs>
        <w:jc w:val="both"/>
        <w:rPr>
          <w:snapToGrid w:val="0"/>
        </w:rPr>
      </w:pPr>
      <w:r>
        <w:rPr>
          <w:snapToGrid w:val="0"/>
        </w:rPr>
        <w:t>1) увеличение таможенных пошлин на автомобили привело к уменьшению их предложения;</w:t>
      </w:r>
    </w:p>
    <w:p w:rsidR="002924E8" w:rsidRDefault="002924E8" w:rsidP="002924E8">
      <w:pPr>
        <w:widowControl w:val="0"/>
        <w:tabs>
          <w:tab w:val="decimal" w:pos="0"/>
          <w:tab w:val="left" w:pos="576"/>
        </w:tabs>
        <w:jc w:val="both"/>
        <w:rPr>
          <w:snapToGrid w:val="0"/>
        </w:rPr>
      </w:pPr>
      <w:r>
        <w:rPr>
          <w:snapToGrid w:val="0"/>
        </w:rPr>
        <w:t>2) введение новых технологий вызвало увеличение предложения услуг мобильной связи;</w:t>
      </w:r>
    </w:p>
    <w:p w:rsidR="002924E8" w:rsidRDefault="002924E8" w:rsidP="002924E8">
      <w:pPr>
        <w:widowControl w:val="0"/>
        <w:tabs>
          <w:tab w:val="decimal" w:pos="0"/>
          <w:tab w:val="left" w:pos="576"/>
        </w:tabs>
        <w:jc w:val="both"/>
        <w:rPr>
          <w:snapToGrid w:val="0"/>
        </w:rPr>
      </w:pPr>
      <w:r>
        <w:rPr>
          <w:snapToGrid w:val="0"/>
        </w:rPr>
        <w:t>3) снижение цен на яблоки привело к сокращению их ежемесячных поставок.</w:t>
      </w:r>
    </w:p>
    <w:p w:rsidR="002924E8" w:rsidRDefault="002924E8" w:rsidP="002924E8">
      <w:pPr>
        <w:widowControl w:val="0"/>
        <w:tabs>
          <w:tab w:val="decimal" w:pos="0"/>
          <w:tab w:val="left" w:pos="576"/>
        </w:tabs>
        <w:jc w:val="both"/>
        <w:rPr>
          <w:snapToGrid w:val="0"/>
        </w:rPr>
      </w:pPr>
      <w:r>
        <w:rPr>
          <w:snapToGrid w:val="0"/>
        </w:rPr>
        <w:t xml:space="preserve">3. Согласно экспертным оценкам при увеличении цены на сигареты на 10%, число курильщиков уменьшается на 4 %. Рассчитайте коэффициент ценовой эластичности. Сделайте выводы. Какие факторы влияют на ценовую эластичность спроса? </w:t>
      </w:r>
    </w:p>
    <w:p w:rsidR="002924E8" w:rsidRDefault="002924E8" w:rsidP="002924E8">
      <w:pPr>
        <w:widowControl w:val="0"/>
        <w:tabs>
          <w:tab w:val="left" w:pos="576"/>
        </w:tabs>
        <w:jc w:val="both"/>
        <w:rPr>
          <w:snapToGrid w:val="0"/>
        </w:rPr>
      </w:pPr>
    </w:p>
    <w:p w:rsidR="002924E8" w:rsidRDefault="002924E8" w:rsidP="002924E8">
      <w:pPr>
        <w:widowControl w:val="0"/>
        <w:tabs>
          <w:tab w:val="left" w:pos="576"/>
        </w:tabs>
        <w:jc w:val="both"/>
        <w:rPr>
          <w:snapToGrid w:val="0"/>
        </w:rPr>
      </w:pPr>
      <w:r>
        <w:rPr>
          <w:snapToGrid w:val="0"/>
        </w:rPr>
        <w:t>4. Как изменятся равновесная цена и равновесный объем спроса и предложения на рынке потребительских товаров, если продавцы и покупатели ожидают повышения цен? Обоснуйте ответ, используя график.</w:t>
      </w:r>
    </w:p>
    <w:p w:rsidR="002924E8" w:rsidRDefault="002924E8" w:rsidP="002924E8">
      <w:pPr>
        <w:widowControl w:val="0"/>
        <w:tabs>
          <w:tab w:val="left" w:pos="576"/>
        </w:tabs>
        <w:jc w:val="both"/>
        <w:rPr>
          <w:snapToGrid w:val="0"/>
        </w:rPr>
      </w:pPr>
      <w:r>
        <w:rPr>
          <w:snapToGrid w:val="0"/>
        </w:rPr>
        <w:t xml:space="preserve">5. «Мало в привозе – много в запросе». Проиллюстрируйте пословицу с помощью графика. </w:t>
      </w:r>
    </w:p>
    <w:p w:rsidR="002924E8" w:rsidRDefault="002924E8" w:rsidP="002924E8">
      <w:pPr>
        <w:pStyle w:val="a5"/>
        <w:tabs>
          <w:tab w:val="left" w:pos="576"/>
        </w:tabs>
        <w:rPr>
          <w:i/>
          <w:iCs/>
        </w:rPr>
      </w:pPr>
      <w:r>
        <w:rPr>
          <w:i/>
          <w:iCs/>
        </w:rPr>
        <w:t xml:space="preserve">6. По данным таблицы а) изобразите кривые спроса и предложения; б) определите равновесную цену и равновесный объем спроса и предложения;  в) почему цена 70 руб. не является равновесной? 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417"/>
        <w:gridCol w:w="1701"/>
      </w:tblGrid>
      <w:tr w:rsidR="002924E8" w:rsidTr="00AB0ABE">
        <w:tc>
          <w:tcPr>
            <w:tcW w:w="2694" w:type="dxa"/>
          </w:tcPr>
          <w:p w:rsidR="002924E8" w:rsidRDefault="002924E8" w:rsidP="00AB0ABE">
            <w:pPr>
              <w:pStyle w:val="1"/>
              <w:widowControl/>
              <w:jc w:val="center"/>
              <w:rPr>
                <w:b/>
              </w:rPr>
            </w:pPr>
            <w:r>
              <w:rPr>
                <w:b/>
              </w:rPr>
              <w:t>Объем предложения (т)</w:t>
            </w:r>
          </w:p>
        </w:tc>
        <w:tc>
          <w:tcPr>
            <w:tcW w:w="1417" w:type="dxa"/>
          </w:tcPr>
          <w:p w:rsidR="002924E8" w:rsidRDefault="002924E8" w:rsidP="00AB0ABE">
            <w:pPr>
              <w:pStyle w:val="1"/>
              <w:widowControl/>
              <w:jc w:val="center"/>
              <w:rPr>
                <w:b/>
              </w:rPr>
            </w:pPr>
            <w:r>
              <w:rPr>
                <w:b/>
              </w:rPr>
              <w:t>Цена (руб.)</w:t>
            </w:r>
          </w:p>
        </w:tc>
        <w:tc>
          <w:tcPr>
            <w:tcW w:w="1701" w:type="dxa"/>
          </w:tcPr>
          <w:p w:rsidR="002924E8" w:rsidRDefault="002924E8" w:rsidP="00AB0ABE">
            <w:pPr>
              <w:pStyle w:val="1"/>
              <w:widowControl/>
              <w:jc w:val="center"/>
              <w:rPr>
                <w:b/>
              </w:rPr>
            </w:pPr>
            <w:r>
              <w:rPr>
                <w:b/>
              </w:rPr>
              <w:t>Объем спроса (т)</w:t>
            </w:r>
          </w:p>
        </w:tc>
      </w:tr>
      <w:tr w:rsidR="002924E8" w:rsidTr="00AB0ABE">
        <w:tc>
          <w:tcPr>
            <w:tcW w:w="2694" w:type="dxa"/>
          </w:tcPr>
          <w:p w:rsidR="002924E8" w:rsidRDefault="002924E8" w:rsidP="00AB0ABE">
            <w:pPr>
              <w:pStyle w:val="1"/>
              <w:widowControl/>
              <w:jc w:val="center"/>
            </w:pPr>
            <w:r>
              <w:t>2 800</w:t>
            </w:r>
          </w:p>
        </w:tc>
        <w:tc>
          <w:tcPr>
            <w:tcW w:w="1417" w:type="dxa"/>
          </w:tcPr>
          <w:p w:rsidR="002924E8" w:rsidRDefault="002924E8" w:rsidP="00AB0ABE">
            <w:pPr>
              <w:pStyle w:val="1"/>
              <w:widowControl/>
              <w:jc w:val="center"/>
            </w:pPr>
            <w:r>
              <w:t>70</w:t>
            </w:r>
          </w:p>
        </w:tc>
        <w:tc>
          <w:tcPr>
            <w:tcW w:w="1701" w:type="dxa"/>
          </w:tcPr>
          <w:p w:rsidR="002924E8" w:rsidRDefault="002924E8" w:rsidP="00AB0ABE">
            <w:pPr>
              <w:pStyle w:val="1"/>
              <w:widowControl/>
              <w:jc w:val="center"/>
            </w:pPr>
            <w:r>
              <w:t>500</w:t>
            </w:r>
          </w:p>
        </w:tc>
      </w:tr>
      <w:tr w:rsidR="002924E8" w:rsidTr="00AB0ABE">
        <w:tc>
          <w:tcPr>
            <w:tcW w:w="2694" w:type="dxa"/>
          </w:tcPr>
          <w:p w:rsidR="002924E8" w:rsidRDefault="002924E8" w:rsidP="00AB0ABE">
            <w:pPr>
              <w:pStyle w:val="1"/>
              <w:widowControl/>
              <w:jc w:val="center"/>
            </w:pPr>
            <w:r>
              <w:t>2 500</w:t>
            </w:r>
          </w:p>
        </w:tc>
        <w:tc>
          <w:tcPr>
            <w:tcW w:w="1417" w:type="dxa"/>
          </w:tcPr>
          <w:p w:rsidR="002924E8" w:rsidRDefault="002924E8" w:rsidP="00AB0ABE">
            <w:pPr>
              <w:pStyle w:val="1"/>
              <w:widowControl/>
              <w:jc w:val="center"/>
            </w:pPr>
            <w:r>
              <w:t>60</w:t>
            </w:r>
          </w:p>
        </w:tc>
        <w:tc>
          <w:tcPr>
            <w:tcW w:w="1701" w:type="dxa"/>
          </w:tcPr>
          <w:p w:rsidR="002924E8" w:rsidRDefault="002924E8" w:rsidP="00AB0ABE">
            <w:pPr>
              <w:pStyle w:val="1"/>
              <w:widowControl/>
              <w:jc w:val="center"/>
            </w:pPr>
            <w:r>
              <w:t>1 200</w:t>
            </w:r>
          </w:p>
        </w:tc>
      </w:tr>
      <w:tr w:rsidR="002924E8" w:rsidTr="00AB0ABE">
        <w:tc>
          <w:tcPr>
            <w:tcW w:w="2694" w:type="dxa"/>
          </w:tcPr>
          <w:p w:rsidR="002924E8" w:rsidRDefault="002924E8" w:rsidP="00AB0ABE">
            <w:pPr>
              <w:pStyle w:val="1"/>
              <w:widowControl/>
              <w:jc w:val="center"/>
            </w:pPr>
            <w:r>
              <w:t>2 000</w:t>
            </w:r>
          </w:p>
        </w:tc>
        <w:tc>
          <w:tcPr>
            <w:tcW w:w="1417" w:type="dxa"/>
          </w:tcPr>
          <w:p w:rsidR="002924E8" w:rsidRDefault="002924E8" w:rsidP="00AB0ABE">
            <w:pPr>
              <w:pStyle w:val="1"/>
              <w:widowControl/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2924E8" w:rsidRDefault="002924E8" w:rsidP="00AB0ABE">
            <w:pPr>
              <w:pStyle w:val="1"/>
              <w:widowControl/>
              <w:jc w:val="center"/>
            </w:pPr>
            <w:r>
              <w:t>2 000</w:t>
            </w:r>
          </w:p>
        </w:tc>
      </w:tr>
      <w:tr w:rsidR="002924E8" w:rsidTr="00AB0ABE">
        <w:tc>
          <w:tcPr>
            <w:tcW w:w="2694" w:type="dxa"/>
          </w:tcPr>
          <w:p w:rsidR="002924E8" w:rsidRDefault="002924E8" w:rsidP="00AB0ABE">
            <w:pPr>
              <w:pStyle w:val="1"/>
              <w:widowControl/>
              <w:jc w:val="center"/>
            </w:pPr>
            <w:r>
              <w:t>1 200</w:t>
            </w:r>
          </w:p>
        </w:tc>
        <w:tc>
          <w:tcPr>
            <w:tcW w:w="1417" w:type="dxa"/>
          </w:tcPr>
          <w:p w:rsidR="002924E8" w:rsidRDefault="002924E8" w:rsidP="00AB0ABE">
            <w:pPr>
              <w:pStyle w:val="1"/>
              <w:widowControl/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2924E8" w:rsidRDefault="002924E8" w:rsidP="00AB0ABE">
            <w:pPr>
              <w:pStyle w:val="1"/>
              <w:widowControl/>
              <w:jc w:val="center"/>
            </w:pPr>
            <w:r>
              <w:t>2 500</w:t>
            </w:r>
          </w:p>
        </w:tc>
      </w:tr>
    </w:tbl>
    <w:p w:rsidR="00A578C7" w:rsidRDefault="00A578C7" w:rsidP="002924E8">
      <w:pPr>
        <w:ind w:hanging="142"/>
      </w:pPr>
    </w:p>
    <w:sectPr w:rsidR="00A578C7" w:rsidSect="00F058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24E8"/>
    <w:rsid w:val="000C504B"/>
    <w:rsid w:val="002924E8"/>
    <w:rsid w:val="004C6232"/>
    <w:rsid w:val="0064452E"/>
    <w:rsid w:val="00A578C7"/>
    <w:rsid w:val="00D83D0C"/>
    <w:rsid w:val="00F0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E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924E8"/>
    <w:pPr>
      <w:keepNext/>
      <w:jc w:val="both"/>
      <w:outlineLvl w:val="2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24E8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a3">
    <w:name w:val="Body Text Indent"/>
    <w:basedOn w:val="a"/>
    <w:link w:val="a4"/>
    <w:semiHidden/>
    <w:rsid w:val="002924E8"/>
    <w:pPr>
      <w:widowControl w:val="0"/>
      <w:tabs>
        <w:tab w:val="left" w:pos="288"/>
        <w:tab w:val="left" w:pos="432"/>
        <w:tab w:val="left" w:pos="720"/>
        <w:tab w:val="left" w:pos="864"/>
        <w:tab w:val="left" w:pos="1008"/>
        <w:tab w:val="left" w:pos="1296"/>
        <w:tab w:val="left" w:pos="3888"/>
        <w:tab w:val="left" w:pos="7488"/>
      </w:tabs>
      <w:ind w:firstLine="709"/>
      <w:jc w:val="both"/>
    </w:pPr>
    <w:rPr>
      <w:snapToGrid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924E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2924E8"/>
    <w:pPr>
      <w:autoSpaceDE w:val="0"/>
      <w:autoSpaceDN w:val="0"/>
      <w:ind w:left="709"/>
      <w:jc w:val="both"/>
    </w:pPr>
    <w:rPr>
      <w:i/>
      <w:i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2924E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2924E8"/>
    <w:pPr>
      <w:widowControl w:val="0"/>
      <w:tabs>
        <w:tab w:val="left" w:pos="288"/>
        <w:tab w:val="left" w:pos="432"/>
        <w:tab w:val="left" w:pos="720"/>
        <w:tab w:val="left" w:pos="864"/>
        <w:tab w:val="left" w:pos="1008"/>
        <w:tab w:val="left" w:pos="1296"/>
        <w:tab w:val="left" w:pos="3888"/>
        <w:tab w:val="left" w:pos="7488"/>
      </w:tabs>
      <w:spacing w:line="240" w:lineRule="atLeast"/>
    </w:pPr>
    <w:rPr>
      <w:rFonts w:ascii="Courier New" w:hAnsi="Courier New"/>
      <w:snapToGrid w:val="0"/>
      <w:szCs w:val="20"/>
    </w:rPr>
  </w:style>
  <w:style w:type="character" w:customStyle="1" w:styleId="22">
    <w:name w:val="Основной текст 2 Знак"/>
    <w:basedOn w:val="a0"/>
    <w:link w:val="21"/>
    <w:semiHidden/>
    <w:rsid w:val="002924E8"/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924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9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924E8"/>
    <w:pPr>
      <w:widowControl w:val="0"/>
      <w:ind w:firstLine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>Retired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2012-02-27T19:39:00Z</dcterms:created>
  <dcterms:modified xsi:type="dcterms:W3CDTF">2012-03-01T08:44:00Z</dcterms:modified>
</cp:coreProperties>
</file>