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15" w:rsidRDefault="00411D59" w:rsidP="006F3A7E">
      <w:pPr>
        <w:pStyle w:val="Heading10"/>
        <w:keepNext/>
        <w:keepLines/>
        <w:shd w:val="clear" w:color="auto" w:fill="auto"/>
        <w:spacing w:after="170" w:line="300" w:lineRule="exact"/>
        <w:ind w:left="60"/>
        <w:jc w:val="both"/>
        <w:rPr>
          <w:lang w:val="ru-RU"/>
        </w:rPr>
      </w:pPr>
      <w:bookmarkStart w:id="0" w:name="bookmark0"/>
      <w:r>
        <w:t>Вариант 20</w:t>
      </w:r>
      <w:bookmarkEnd w:id="0"/>
    </w:p>
    <w:p w:rsidR="006F3A7E" w:rsidRPr="006F3A7E" w:rsidRDefault="006F3A7E" w:rsidP="006F3A7E">
      <w:pPr>
        <w:pStyle w:val="Heading10"/>
        <w:keepNext/>
        <w:keepLines/>
        <w:shd w:val="clear" w:color="auto" w:fill="auto"/>
        <w:spacing w:after="170" w:line="300" w:lineRule="exact"/>
        <w:ind w:left="60"/>
        <w:jc w:val="both"/>
        <w:rPr>
          <w:lang w:val="ru-RU"/>
        </w:rPr>
      </w:pPr>
    </w:p>
    <w:p w:rsidR="00813C15" w:rsidRDefault="00411D59" w:rsidP="006F3A7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280" w:lineRule="exact"/>
        <w:ind w:left="60"/>
        <w:jc w:val="both"/>
      </w:pPr>
      <w:r>
        <w:t>Решите задачу:</w:t>
      </w:r>
    </w:p>
    <w:p w:rsidR="006F3A7E" w:rsidRDefault="006F3A7E" w:rsidP="006F3A7E">
      <w:pPr>
        <w:pStyle w:val="1"/>
        <w:shd w:val="clear" w:color="auto" w:fill="auto"/>
        <w:spacing w:line="326" w:lineRule="exact"/>
        <w:ind w:left="60" w:right="380"/>
        <w:jc w:val="both"/>
        <w:rPr>
          <w:lang w:val="ru-RU"/>
        </w:rPr>
      </w:pPr>
    </w:p>
    <w:p w:rsidR="00813C15" w:rsidRDefault="00411D59" w:rsidP="006F3A7E">
      <w:pPr>
        <w:pStyle w:val="1"/>
        <w:shd w:val="clear" w:color="auto" w:fill="auto"/>
        <w:spacing w:line="326" w:lineRule="exact"/>
        <w:ind w:left="60" w:right="380"/>
        <w:jc w:val="both"/>
      </w:pPr>
      <w:bookmarkStart w:id="1" w:name="_GoBack"/>
      <w:bookmarkEnd w:id="1"/>
      <w:r>
        <w:t>Областная дума приняла закон, в котором предусматривала положение, закрепляющее право региональных органов власти разрабатывать собственные правила ограничения оборотоспособности земельных участков</w:t>
      </w:r>
      <w:r>
        <w:t xml:space="preserve"> с учетом местных природно-климатических и культурно-исто</w:t>
      </w:r>
      <w:r>
        <w:t>рических особенностей.</w:t>
      </w:r>
    </w:p>
    <w:p w:rsidR="00813C15" w:rsidRDefault="00411D59" w:rsidP="006F3A7E">
      <w:pPr>
        <w:pStyle w:val="1"/>
        <w:shd w:val="clear" w:color="auto" w:fill="auto"/>
        <w:spacing w:line="326" w:lineRule="exact"/>
        <w:ind w:left="60" w:right="380"/>
        <w:jc w:val="both"/>
      </w:pPr>
      <w:r>
        <w:t>Противоречит ли данное положение основным принципам земельного права?</w:t>
      </w:r>
    </w:p>
    <w:p w:rsidR="00813C15" w:rsidRDefault="00411D59" w:rsidP="006F3A7E">
      <w:pPr>
        <w:pStyle w:val="1"/>
        <w:shd w:val="clear" w:color="auto" w:fill="auto"/>
        <w:spacing w:line="331" w:lineRule="exact"/>
        <w:ind w:left="60" w:right="380"/>
        <w:jc w:val="both"/>
      </w:pPr>
      <w:r>
        <w:t>Могут ли исполнительные органы государственной власти субъекта Российской Федерации приступить к разработке соответствующих правил?</w:t>
      </w:r>
    </w:p>
    <w:p w:rsidR="00813C15" w:rsidRDefault="00411D59" w:rsidP="006F3A7E">
      <w:pPr>
        <w:pStyle w:val="Bodytext40"/>
        <w:shd w:val="clear" w:color="auto" w:fill="auto"/>
        <w:spacing w:after="221"/>
        <w:ind w:left="60"/>
        <w:jc w:val="both"/>
      </w:pPr>
      <w:r>
        <w:t>(Земельный Кодекс РФ).</w:t>
      </w:r>
    </w:p>
    <w:sectPr w:rsidR="00813C15">
      <w:type w:val="continuous"/>
      <w:pgSz w:w="11905" w:h="8390" w:orient="landscape"/>
      <w:pgMar w:top="1120" w:right="202" w:bottom="1067" w:left="2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59" w:rsidRDefault="00411D59">
      <w:r>
        <w:separator/>
      </w:r>
    </w:p>
  </w:endnote>
  <w:endnote w:type="continuationSeparator" w:id="0">
    <w:p w:rsidR="00411D59" w:rsidRDefault="004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59" w:rsidRDefault="00411D59"/>
  </w:footnote>
  <w:footnote w:type="continuationSeparator" w:id="0">
    <w:p w:rsidR="00411D59" w:rsidRDefault="00411D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E0E"/>
    <w:multiLevelType w:val="multilevel"/>
    <w:tmpl w:val="ACF492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3C15"/>
    <w:rsid w:val="00411D59"/>
    <w:rsid w:val="00535040"/>
    <w:rsid w:val="006F3A7E"/>
    <w:rsid w:val="008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ind w:firstLine="7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ind w:firstLine="7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ind w:firstLine="7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0" w:lineRule="atLeast"/>
      <w:ind w:firstLine="7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331" w:lineRule="exact"/>
      <w:ind w:firstLine="76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Вариант 20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</dc:creator>
  <cp:lastModifiedBy>rvs</cp:lastModifiedBy>
  <cp:revision>2</cp:revision>
  <dcterms:created xsi:type="dcterms:W3CDTF">2012-02-12T15:40:00Z</dcterms:created>
  <dcterms:modified xsi:type="dcterms:W3CDTF">2012-02-12T15:42:00Z</dcterms:modified>
</cp:coreProperties>
</file>