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2" w:rsidRPr="008F3123" w:rsidRDefault="008F3123">
      <w:pPr>
        <w:rPr>
          <w:rFonts w:ascii="Times New Roman" w:hAnsi="Times New Roman" w:cs="Times New Roman"/>
        </w:rPr>
      </w:pPr>
      <w:r w:rsidRPr="008F3123">
        <w:rPr>
          <w:rFonts w:ascii="Times New Roman" w:hAnsi="Times New Roman" w:cs="Times New Roman"/>
        </w:rPr>
        <w:t xml:space="preserve">2 вопроса по экологии (раскрыть суть вопроса, оформление </w:t>
      </w:r>
      <w:r w:rsidRPr="008F3123">
        <w:rPr>
          <w:rFonts w:ascii="Times New Roman" w:hAnsi="Times New Roman" w:cs="Times New Roman"/>
          <w:lang w:val="en-US"/>
        </w:rPr>
        <w:t>word</w:t>
      </w:r>
      <w:r w:rsidRPr="008F3123">
        <w:rPr>
          <w:rFonts w:ascii="Times New Roman" w:hAnsi="Times New Roman" w:cs="Times New Roman"/>
        </w:rPr>
        <w:t>, методичка, что и в прошлых заказах)</w:t>
      </w:r>
    </w:p>
    <w:p w:rsidR="008F3123" w:rsidRPr="008F3123" w:rsidRDefault="008F3123" w:rsidP="008F3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3123">
        <w:rPr>
          <w:rFonts w:ascii="Times New Roman" w:hAnsi="Times New Roman" w:cs="Times New Roman"/>
        </w:rPr>
        <w:t>Экосистемы. Основные понятия и структура экосистем.</w:t>
      </w:r>
    </w:p>
    <w:p w:rsidR="008F3123" w:rsidRPr="008F3123" w:rsidRDefault="008F3123" w:rsidP="008F3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F3123">
        <w:rPr>
          <w:rFonts w:ascii="Times New Roman" w:hAnsi="Times New Roman" w:cs="Times New Roman"/>
          <w:spacing w:val="-1"/>
          <w:sz w:val="24"/>
          <w:szCs w:val="24"/>
        </w:rPr>
        <w:t>Охрана и рациональное использование земель и почв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sectPr w:rsidR="008F3123" w:rsidRPr="008F3123" w:rsidSect="00FE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79E"/>
    <w:multiLevelType w:val="hybridMultilevel"/>
    <w:tmpl w:val="DA241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23"/>
    <w:rsid w:val="00331F03"/>
    <w:rsid w:val="008F3123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2012-01-30T14:30:00Z</dcterms:created>
  <dcterms:modified xsi:type="dcterms:W3CDTF">2012-01-30T14:32:00Z</dcterms:modified>
</cp:coreProperties>
</file>