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C7" w:rsidRPr="00E53902" w:rsidRDefault="00461AC7" w:rsidP="00461AC7">
      <w:pPr>
        <w:jc w:val="center"/>
      </w:pPr>
      <w:r w:rsidRPr="00E53902">
        <w:t>Контрольная работа</w:t>
      </w:r>
    </w:p>
    <w:p w:rsidR="00461AC7" w:rsidRPr="00E53902" w:rsidRDefault="00461AC7" w:rsidP="00461AC7">
      <w:pPr>
        <w:jc w:val="center"/>
      </w:pPr>
      <w:r w:rsidRPr="00E53902">
        <w:t>по теме «ПР</w:t>
      </w:r>
      <w:r>
        <w:t>ОИЗВОДНАЯ</w:t>
      </w:r>
      <w:r w:rsidRPr="00E53902">
        <w:t>»</w:t>
      </w:r>
    </w:p>
    <w:p w:rsidR="00461AC7" w:rsidRPr="00E53902" w:rsidRDefault="00461AC7" w:rsidP="00461AC7">
      <w:pPr>
        <w:jc w:val="center"/>
      </w:pPr>
      <w:r>
        <w:t>Вариант 13</w:t>
      </w:r>
      <w:r w:rsidRPr="00E53902">
        <w:t>.</w:t>
      </w:r>
    </w:p>
    <w:p w:rsidR="00461AC7" w:rsidRDefault="00461AC7" w:rsidP="00461AC7">
      <w:pPr>
        <w:numPr>
          <w:ilvl w:val="0"/>
          <w:numId w:val="1"/>
        </w:numPr>
        <w:jc w:val="both"/>
      </w:pPr>
      <w:r w:rsidRPr="003F012E">
        <w:rPr>
          <w:position w:val="-24"/>
        </w:rPr>
        <w:object w:dxaOrig="2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0.75pt" o:ole="">
            <v:imagedata r:id="rId5" o:title=""/>
          </v:shape>
          <o:OLEObject Type="Embed" ProgID="Equation.3" ShapeID="_x0000_i1025" DrawAspect="Content" ObjectID="_1386437375" r:id="rId6"/>
        </w:object>
      </w:r>
    </w:p>
    <w:p w:rsidR="00461AC7" w:rsidRDefault="00461AC7" w:rsidP="00461AC7">
      <w:pPr>
        <w:numPr>
          <w:ilvl w:val="0"/>
          <w:numId w:val="1"/>
        </w:numPr>
        <w:jc w:val="both"/>
      </w:pPr>
      <w:r w:rsidRPr="003F012E">
        <w:rPr>
          <w:position w:val="-10"/>
        </w:rPr>
        <w:object w:dxaOrig="1760" w:dyaOrig="420">
          <v:shape id="_x0000_i1026" type="#_x0000_t75" style="width:87.75pt;height:21pt" o:ole="">
            <v:imagedata r:id="rId7" o:title=""/>
          </v:shape>
          <o:OLEObject Type="Embed" ProgID="Equation.3" ShapeID="_x0000_i1026" DrawAspect="Content" ObjectID="_1386437376" r:id="rId8"/>
        </w:object>
      </w:r>
    </w:p>
    <w:p w:rsidR="00461AC7" w:rsidRDefault="00461AC7" w:rsidP="00461AC7">
      <w:pPr>
        <w:numPr>
          <w:ilvl w:val="0"/>
          <w:numId w:val="1"/>
        </w:numPr>
        <w:jc w:val="both"/>
      </w:pPr>
      <w:r w:rsidRPr="003F012E">
        <w:rPr>
          <w:position w:val="-30"/>
        </w:rPr>
        <w:object w:dxaOrig="1200" w:dyaOrig="680">
          <v:shape id="_x0000_i1027" type="#_x0000_t75" style="width:60pt;height:33.75pt" o:ole="">
            <v:imagedata r:id="rId9" o:title=""/>
          </v:shape>
          <o:OLEObject Type="Embed" ProgID="Equation.3" ShapeID="_x0000_i1027" DrawAspect="Content" ObjectID="_1386437377" r:id="rId10"/>
        </w:object>
      </w:r>
    </w:p>
    <w:p w:rsidR="00461AC7" w:rsidRDefault="00461AC7" w:rsidP="00461AC7">
      <w:pPr>
        <w:numPr>
          <w:ilvl w:val="0"/>
          <w:numId w:val="1"/>
        </w:numPr>
        <w:jc w:val="both"/>
      </w:pPr>
      <w:r w:rsidRPr="00B874D6">
        <w:rPr>
          <w:position w:val="-10"/>
        </w:rPr>
        <w:object w:dxaOrig="1460" w:dyaOrig="360">
          <v:shape id="_x0000_i1028" type="#_x0000_t75" style="width:72.75pt;height:18pt" o:ole="">
            <v:imagedata r:id="rId11" o:title=""/>
          </v:shape>
          <o:OLEObject Type="Embed" ProgID="Equation.3" ShapeID="_x0000_i1028" DrawAspect="Content" ObjectID="_1386437378" r:id="rId12"/>
        </w:object>
      </w:r>
    </w:p>
    <w:p w:rsidR="00461AC7" w:rsidRDefault="00461AC7" w:rsidP="00461AC7">
      <w:pPr>
        <w:numPr>
          <w:ilvl w:val="0"/>
          <w:numId w:val="1"/>
        </w:numPr>
        <w:jc w:val="both"/>
      </w:pPr>
      <w:r w:rsidRPr="00B874D6">
        <w:rPr>
          <w:position w:val="-10"/>
        </w:rPr>
        <w:object w:dxaOrig="1020" w:dyaOrig="360">
          <v:shape id="_x0000_i1029" type="#_x0000_t75" style="width:51pt;height:18pt" o:ole="">
            <v:imagedata r:id="rId13" o:title=""/>
          </v:shape>
          <o:OLEObject Type="Embed" ProgID="Equation.3" ShapeID="_x0000_i1029" DrawAspect="Content" ObjectID="_1386437379" r:id="rId14"/>
        </w:object>
      </w:r>
    </w:p>
    <w:p w:rsidR="00461AC7" w:rsidRDefault="00461AC7" w:rsidP="00461AC7">
      <w:pPr>
        <w:numPr>
          <w:ilvl w:val="0"/>
          <w:numId w:val="1"/>
        </w:numPr>
        <w:jc w:val="both"/>
      </w:pPr>
      <w:r w:rsidRPr="00B874D6">
        <w:rPr>
          <w:position w:val="-30"/>
        </w:rPr>
        <w:object w:dxaOrig="1200" w:dyaOrig="720">
          <v:shape id="_x0000_i1030" type="#_x0000_t75" style="width:60pt;height:36pt">
            <v:imagedata r:id="rId15" o:title=""/>
          </v:shape>
        </w:object>
      </w:r>
    </w:p>
    <w:p w:rsidR="00461AC7" w:rsidRDefault="00461AC7" w:rsidP="00461AC7">
      <w:pPr>
        <w:numPr>
          <w:ilvl w:val="0"/>
          <w:numId w:val="1"/>
        </w:numPr>
        <w:jc w:val="both"/>
      </w:pPr>
      <w:r w:rsidRPr="00607289">
        <w:rPr>
          <w:position w:val="-28"/>
        </w:rPr>
        <w:object w:dxaOrig="1600" w:dyaOrig="700">
          <v:shape id="_x0000_i1031" type="#_x0000_t75" style="width:80.25pt;height:35.25pt" o:ole="">
            <v:imagedata r:id="rId16" o:title=""/>
          </v:shape>
          <o:OLEObject Type="Embed" ProgID="Equation.3" ShapeID="_x0000_i1031" DrawAspect="Content" ObjectID="_1386437380" r:id="rId17"/>
        </w:object>
      </w:r>
    </w:p>
    <w:p w:rsidR="00461AC7" w:rsidRDefault="00461AC7" w:rsidP="00461AC7">
      <w:pPr>
        <w:numPr>
          <w:ilvl w:val="0"/>
          <w:numId w:val="1"/>
        </w:numPr>
        <w:jc w:val="both"/>
      </w:pPr>
      <w:r w:rsidRPr="007F6A22">
        <w:rPr>
          <w:position w:val="-26"/>
        </w:rPr>
        <w:object w:dxaOrig="1140" w:dyaOrig="700">
          <v:shape id="_x0000_i1032" type="#_x0000_t75" style="width:57pt;height:35.25pt" o:ole="">
            <v:imagedata r:id="rId18" o:title=""/>
          </v:shape>
          <o:OLEObject Type="Embed" ProgID="Equation.3" ShapeID="_x0000_i1032" DrawAspect="Content" ObjectID="_1386437381" r:id="rId19"/>
        </w:object>
      </w:r>
    </w:p>
    <w:p w:rsidR="00461AC7" w:rsidRDefault="00461AC7" w:rsidP="00461AC7">
      <w:pPr>
        <w:numPr>
          <w:ilvl w:val="0"/>
          <w:numId w:val="1"/>
        </w:numPr>
        <w:jc w:val="both"/>
      </w:pPr>
      <w:r w:rsidRPr="007F6A22">
        <w:rPr>
          <w:position w:val="-10"/>
        </w:rPr>
        <w:object w:dxaOrig="1680" w:dyaOrig="380">
          <v:shape id="_x0000_i1033" type="#_x0000_t75" style="width:84pt;height:18.75pt" o:ole="">
            <v:imagedata r:id="rId20" o:title=""/>
          </v:shape>
          <o:OLEObject Type="Embed" ProgID="Equation.3" ShapeID="_x0000_i1033" DrawAspect="Content" ObjectID="_1386437382" r:id="rId21"/>
        </w:object>
      </w:r>
    </w:p>
    <w:p w:rsidR="00461AC7" w:rsidRPr="00461AC7" w:rsidRDefault="00461AC7" w:rsidP="00461AC7">
      <w:pPr>
        <w:ind w:left="720"/>
      </w:pPr>
    </w:p>
    <w:p w:rsidR="00461AC7" w:rsidRDefault="00461AC7" w:rsidP="00461AC7">
      <w:pPr>
        <w:ind w:left="360"/>
        <w:rPr>
          <w:lang w:val="en-US"/>
        </w:rPr>
      </w:pPr>
    </w:p>
    <w:p w:rsidR="00461AC7" w:rsidRDefault="00461AC7" w:rsidP="00461AC7">
      <w:pPr>
        <w:jc w:val="center"/>
      </w:pPr>
      <w:r>
        <w:t>Расчетно-графическая работа.</w:t>
      </w:r>
    </w:p>
    <w:p w:rsidR="00461AC7" w:rsidRDefault="00461AC7" w:rsidP="00461AC7">
      <w:r>
        <w:t>Провести полное исследование указанных функций и построить их графики:</w:t>
      </w:r>
    </w:p>
    <w:p w:rsidR="00461AC7" w:rsidRDefault="00461AC7" w:rsidP="00461AC7">
      <w:pPr>
        <w:ind w:left="360"/>
      </w:pPr>
      <w:r w:rsidRPr="00B8318E">
        <w:rPr>
          <w:position w:val="-24"/>
        </w:rPr>
        <w:object w:dxaOrig="1219" w:dyaOrig="660">
          <v:shape id="_x0000_i1034" type="#_x0000_t75" style="width:60.75pt;height:33pt" o:ole="">
            <v:imagedata r:id="rId22" o:title=""/>
          </v:shape>
          <o:OLEObject Type="Embed" ProgID="Equation.3" ShapeID="_x0000_i1034" DrawAspect="Content" ObjectID="_1386437383" r:id="rId23"/>
        </w:object>
      </w:r>
    </w:p>
    <w:p w:rsidR="00461AC7" w:rsidRDefault="00461AC7"/>
    <w:sectPr w:rsidR="0046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7059"/>
    <w:multiLevelType w:val="hybridMultilevel"/>
    <w:tmpl w:val="BFC43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5107AC"/>
    <w:multiLevelType w:val="hybridMultilevel"/>
    <w:tmpl w:val="C0C02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AC7"/>
    <w:rsid w:val="0046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2011-12-26T17:41:00Z</dcterms:created>
  <dcterms:modified xsi:type="dcterms:W3CDTF">2011-12-26T17:43:00Z</dcterms:modified>
</cp:coreProperties>
</file>