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C5" w:rsidRDefault="008665C5" w:rsidP="008665C5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Задание 1</w:t>
      </w:r>
    </w:p>
    <w:p w:rsidR="008665C5" w:rsidRDefault="008665C5" w:rsidP="008665C5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Составить глоссарий ключевых терминов и понятий, характеризующих теоретический материал первого раздела тематического плана дисциплины «Право и его право и его роль в жизни общества». Взаимосвязь между терминами и понятиями представить в виде логических схем.</w:t>
      </w:r>
    </w:p>
    <w:p w:rsidR="008665C5" w:rsidRDefault="008665C5" w:rsidP="008665C5">
      <w:pPr>
        <w:jc w:val="both"/>
        <w:rPr>
          <w:rFonts w:ascii="Calibri" w:eastAsia="Times New Roman" w:hAnsi="Calibri" w:cs="Times New Roman"/>
          <w:bCs/>
          <w:spacing w:val="-1"/>
        </w:rPr>
      </w:pPr>
      <w:r>
        <w:rPr>
          <w:rFonts w:ascii="Calibri" w:eastAsia="Times New Roman" w:hAnsi="Calibri" w:cs="Times New Roman"/>
          <w:bCs/>
          <w:spacing w:val="-1"/>
        </w:rPr>
        <w:t>Ключевые термины и понятия</w:t>
      </w:r>
    </w:p>
    <w:p w:rsidR="008665C5" w:rsidRDefault="008665C5" w:rsidP="008665C5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pacing w:val="-1"/>
        </w:rPr>
        <w:tab/>
        <w:t>Государство; признаки государства; функции государства; государ</w:t>
      </w:r>
      <w:r>
        <w:rPr>
          <w:rFonts w:ascii="Calibri" w:eastAsia="Times New Roman" w:hAnsi="Calibri" w:cs="Times New Roman"/>
          <w:spacing w:val="-2"/>
        </w:rPr>
        <w:t>ственный механизм; форма государства; форма правления; форма государ</w:t>
      </w:r>
      <w:r>
        <w:rPr>
          <w:rFonts w:ascii="Calibri" w:eastAsia="Times New Roman" w:hAnsi="Calibri" w:cs="Times New Roman"/>
          <w:spacing w:val="-1"/>
        </w:rPr>
        <w:t>ственного устройства; политический режим; правовое государство; прин</w:t>
      </w:r>
      <w:r>
        <w:rPr>
          <w:rFonts w:ascii="Calibri" w:eastAsia="Times New Roman" w:hAnsi="Calibri" w:cs="Times New Roman"/>
        </w:rPr>
        <w:t>ципы правового государства.</w:t>
      </w:r>
    </w:p>
    <w:p w:rsidR="008665C5" w:rsidRDefault="008665C5" w:rsidP="008665C5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Субъективное право; объективное право; теории права: естественного права, историческая школа права, рационалистическая, психологическая, марксистско-ленинская, социологическая, нормативистская; право; признаки права; функции права; право и мораль; принципы права; правовая культура; правосознание. Нормы права; признаки нормы права; структура нормы права; виды норм права; способы изложения норм права; источники (формы) права: нормативно-правовой акт, санкционированный обычай, судебный прецедент, нормативный договор; индивидуально-правовые акты; акт применения нормы права; виды нормативно-правовых актов: закон, подзаконный акт; требования, предъявляемые к нормативно-правовым актам; действие </w:t>
      </w:r>
      <w:r>
        <w:rPr>
          <w:rFonts w:ascii="Calibri" w:eastAsia="Times New Roman" w:hAnsi="Calibri" w:cs="Times New Roman"/>
          <w:spacing w:val="-2"/>
        </w:rPr>
        <w:t xml:space="preserve">нормативно-правовых актов во времени и в пространстве; сфера правового </w:t>
      </w:r>
      <w:r>
        <w:rPr>
          <w:rFonts w:ascii="Calibri" w:eastAsia="Times New Roman" w:hAnsi="Calibri" w:cs="Times New Roman"/>
          <w:spacing w:val="-4"/>
        </w:rPr>
        <w:t xml:space="preserve">регулирования. </w:t>
      </w:r>
      <w:r>
        <w:rPr>
          <w:rFonts w:ascii="Calibri" w:eastAsia="Times New Roman" w:hAnsi="Calibri" w:cs="Times New Roman"/>
        </w:rPr>
        <w:t xml:space="preserve">Реализация норм права; формы реализации норм права; правоотношение; содержание правоотношения; субъекты правоотношения; объекты правоотношения; предпосылки правоотношений: правоспособность, дееспособность; юридические факты; система права; отрасль права; предмет правового регулирования; метод правового регулирования; система права Российской Федерации; публичное право; частное право; международное </w:t>
      </w:r>
      <w:r>
        <w:rPr>
          <w:rFonts w:ascii="Calibri" w:eastAsia="Times New Roman" w:hAnsi="Calibri" w:cs="Times New Roman"/>
          <w:spacing w:val="-4"/>
        </w:rPr>
        <w:t>право; правонарушение; признаки правонарушения; виды правонаруше</w:t>
      </w:r>
      <w:r>
        <w:rPr>
          <w:rFonts w:ascii="Calibri" w:eastAsia="Times New Roman" w:hAnsi="Calibri" w:cs="Times New Roman"/>
        </w:rPr>
        <w:t xml:space="preserve">ний: проступки, преступления; квалификация правонарушений; элементы состава правонарушений: объект правонарушения, объективная сторона, </w:t>
      </w:r>
      <w:r>
        <w:rPr>
          <w:rFonts w:ascii="Calibri" w:eastAsia="Times New Roman" w:hAnsi="Calibri" w:cs="Times New Roman"/>
          <w:spacing w:val="-2"/>
        </w:rPr>
        <w:t>субъект правонарушения, субъективная сторона; юридическая ответственн</w:t>
      </w:r>
      <w:r>
        <w:rPr>
          <w:rFonts w:ascii="Calibri" w:eastAsia="Times New Roman" w:hAnsi="Calibri" w:cs="Times New Roman"/>
        </w:rPr>
        <w:t>ость; признаки юридической ответственности; виды юридической ответ</w:t>
      </w:r>
      <w:r>
        <w:rPr>
          <w:rFonts w:ascii="Calibri" w:eastAsia="Times New Roman" w:hAnsi="Calibri" w:cs="Times New Roman"/>
          <w:spacing w:val="-4"/>
        </w:rPr>
        <w:t>ственности.</w:t>
      </w:r>
    </w:p>
    <w:p w:rsidR="001E4CDE" w:rsidRDefault="001E4CDE"/>
    <w:sectPr w:rsidR="001E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65C5"/>
    <w:rsid w:val="001E4CDE"/>
    <w:rsid w:val="0086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RUSSIA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2011-12-25T18:55:00Z</dcterms:created>
  <dcterms:modified xsi:type="dcterms:W3CDTF">2011-12-25T18:55:00Z</dcterms:modified>
</cp:coreProperties>
</file>