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6" w:rsidRPr="009C4C1C" w:rsidRDefault="00273BC6" w:rsidP="00273BC6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8"/>
          <w:szCs w:val="28"/>
        </w:rPr>
      </w:pPr>
      <w:r w:rsidRPr="009C4C1C">
        <w:rPr>
          <w:rFonts w:ascii="Arial" w:hAnsi="Arial" w:cs="Arial"/>
          <w:sz w:val="28"/>
          <w:szCs w:val="28"/>
        </w:rPr>
        <w:t>Определить уровень по мощности, если уровень по напряжению на сопротивлении 180 Ом равен    +5 дБ</w:t>
      </w:r>
    </w:p>
    <w:p w:rsidR="00466388" w:rsidRDefault="00466388"/>
    <w:sectPr w:rsidR="0046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276B"/>
    <w:multiLevelType w:val="multilevel"/>
    <w:tmpl w:val="D932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3BC6"/>
    <w:rsid w:val="00273BC6"/>
    <w:rsid w:val="0046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Grizli777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2011-12-24T07:12:00Z</dcterms:created>
  <dcterms:modified xsi:type="dcterms:W3CDTF">2011-12-24T07:12:00Z</dcterms:modified>
</cp:coreProperties>
</file>