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3B" w:rsidRDefault="004B4A3B">
      <w:r>
        <w:t>Определить вид и расположение поверхности, заданной относительно  декартовой прямоугольной системы координат уравнением:</w:t>
      </w:r>
      <w:bookmarkStart w:id="0" w:name="_GoBack"/>
      <w:bookmarkEnd w:id="0"/>
    </w:p>
    <w:p w:rsidR="00164249" w:rsidRDefault="00C7416A">
      <w:r>
        <w:rPr>
          <w:noProof/>
          <w:lang w:eastAsia="ru-RU"/>
        </w:rPr>
        <w:drawing>
          <wp:inline distT="0" distB="0" distL="0" distR="0">
            <wp:extent cx="6201193" cy="267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P74919icdb539f335c7b000018g7b61d0g7i838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551" cy="26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21"/>
    <w:rsid w:val="00041E21"/>
    <w:rsid w:val="00164249"/>
    <w:rsid w:val="004B4A3B"/>
    <w:rsid w:val="00921111"/>
    <w:rsid w:val="00C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6</cp:revision>
  <dcterms:created xsi:type="dcterms:W3CDTF">2011-12-22T12:16:00Z</dcterms:created>
  <dcterms:modified xsi:type="dcterms:W3CDTF">2011-12-22T13:37:00Z</dcterms:modified>
</cp:coreProperties>
</file>