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BB" w:rsidRDefault="009270BB">
      <w:r>
        <w:t xml:space="preserve">                                                  4 Вариант </w:t>
      </w:r>
      <w:smartTag w:uri="urn:schemas-microsoft-com:office:smarttags" w:element="metricconverter">
        <w:smartTagPr>
          <w:attr w:name="ProductID" w:val="1981 г"/>
        </w:smartTagPr>
        <w:r>
          <w:t>1981 г</w:t>
        </w:r>
      </w:smartTag>
      <w:r>
        <w:t xml:space="preserve"> часть 2.</w:t>
      </w:r>
    </w:p>
    <w:p w:rsidR="009270BB" w:rsidRDefault="009270BB">
      <w:pPr>
        <w:widowControl w:val="0"/>
        <w:shd w:val="clear" w:color="auto" w:fill="FFFFFF"/>
        <w:autoSpaceDE w:val="0"/>
        <w:autoSpaceDN w:val="0"/>
        <w:adjustRightInd w:val="0"/>
        <w:ind w:right="60"/>
        <w:rPr>
          <w:color w:val="000000"/>
          <w:spacing w:val="4"/>
        </w:rPr>
      </w:pPr>
      <w:r>
        <w:rPr>
          <w:color w:val="000000"/>
          <w:spacing w:val="1"/>
          <w:u w:val="single"/>
        </w:rPr>
        <w:t>42</w:t>
      </w:r>
      <w:r>
        <w:rPr>
          <w:color w:val="000000"/>
          <w:spacing w:val="1"/>
        </w:rPr>
        <w:t>5.  Частица, несущая один элементарный заряд, влетела в од</w:t>
      </w:r>
      <w:r>
        <w:rPr>
          <w:color w:val="000000"/>
          <w:spacing w:val="7"/>
        </w:rPr>
        <w:t xml:space="preserve">нородное магнитное поле с индукцией В = 0,2 Тл под углом </w:t>
      </w:r>
      <w:r>
        <w:rPr>
          <w:i/>
          <w:iCs/>
          <w:color w:val="000000"/>
          <w:spacing w:val="7"/>
        </w:rPr>
        <w:t xml:space="preserve">а </w:t>
      </w:r>
      <w:r>
        <w:rPr>
          <w:color w:val="000000"/>
          <w:spacing w:val="7"/>
        </w:rPr>
        <w:t xml:space="preserve">= 30° </w:t>
      </w:r>
      <w:r>
        <w:rPr>
          <w:color w:val="000000"/>
          <w:spacing w:val="1"/>
        </w:rPr>
        <w:t xml:space="preserve">к направлению линий индукции. Определить силу Лоренца </w:t>
      </w:r>
      <w:r>
        <w:rPr>
          <w:color w:val="000000"/>
          <w:spacing w:val="1"/>
          <w:lang w:val="en-US"/>
        </w:rPr>
        <w:t>F</w:t>
      </w:r>
      <w:r>
        <w:rPr>
          <w:color w:val="000000"/>
          <w:spacing w:val="1"/>
          <w:vertAlign w:val="subscript"/>
        </w:rPr>
        <w:t>л</w:t>
      </w:r>
      <w:r>
        <w:rPr>
          <w:color w:val="000000"/>
          <w:spacing w:val="1"/>
        </w:rPr>
        <w:t xml:space="preserve"> если </w:t>
      </w:r>
      <w:r>
        <w:rPr>
          <w:color w:val="000000"/>
          <w:spacing w:val="4"/>
        </w:rPr>
        <w:t xml:space="preserve">скорость частицы </w:t>
      </w:r>
      <w:r>
        <w:rPr>
          <w:color w:val="000000"/>
          <w:spacing w:val="4"/>
          <w:lang w:val="en-US"/>
        </w:rPr>
        <w:t>v</w:t>
      </w:r>
      <w:r>
        <w:rPr>
          <w:color w:val="000000"/>
          <w:spacing w:val="4"/>
        </w:rPr>
        <w:t xml:space="preserve"> = 10,5 м/с.</w:t>
      </w:r>
    </w:p>
    <w:p w:rsidR="009270BB" w:rsidRDefault="009270BB">
      <w:pPr>
        <w:widowControl w:val="0"/>
        <w:shd w:val="clear" w:color="auto" w:fill="FFFFFF"/>
        <w:tabs>
          <w:tab w:val="left" w:pos="847"/>
        </w:tabs>
        <w:autoSpaceDE w:val="0"/>
        <w:autoSpaceDN w:val="0"/>
        <w:adjustRightInd w:val="0"/>
        <w:rPr>
          <w:b/>
          <w:bCs/>
          <w:color w:val="000000"/>
          <w:spacing w:val="-9"/>
          <w:szCs w:val="18"/>
        </w:rPr>
      </w:pPr>
      <w:r>
        <w:rPr>
          <w:color w:val="000000"/>
          <w:spacing w:val="2"/>
          <w:szCs w:val="18"/>
        </w:rPr>
        <w:t>655.  Барий</w:t>
      </w:r>
      <w:r>
        <w:rPr>
          <w:b/>
          <w:bCs/>
          <w:color w:val="000000"/>
          <w:spacing w:val="2"/>
          <w:szCs w:val="18"/>
        </w:rPr>
        <w:t xml:space="preserve"> </w:t>
      </w:r>
      <w:r>
        <w:rPr>
          <w:color w:val="000000"/>
          <w:spacing w:val="2"/>
          <w:szCs w:val="18"/>
        </w:rPr>
        <w:t>имеет объемно-центрированную кубическую решет</w:t>
      </w:r>
      <w:r>
        <w:rPr>
          <w:color w:val="000000"/>
          <w:spacing w:val="3"/>
          <w:szCs w:val="18"/>
        </w:rPr>
        <w:t>ку. Плотность р кристалла</w:t>
      </w:r>
      <w:r>
        <w:rPr>
          <w:b/>
          <w:bCs/>
          <w:color w:val="000000"/>
          <w:spacing w:val="3"/>
          <w:szCs w:val="18"/>
        </w:rPr>
        <w:t xml:space="preserve"> </w:t>
      </w:r>
      <w:r>
        <w:rPr>
          <w:color w:val="000000"/>
          <w:spacing w:val="3"/>
          <w:szCs w:val="18"/>
        </w:rPr>
        <w:t>бария равна 3,5* 10</w:t>
      </w:r>
      <w:r>
        <w:rPr>
          <w:color w:val="000000"/>
          <w:spacing w:val="3"/>
          <w:szCs w:val="18"/>
          <w:vertAlign w:val="superscript"/>
        </w:rPr>
        <w:t>3</w:t>
      </w:r>
      <w:r>
        <w:rPr>
          <w:b/>
          <w:bCs/>
          <w:color w:val="000000"/>
          <w:spacing w:val="3"/>
          <w:szCs w:val="18"/>
        </w:rPr>
        <w:t xml:space="preserve"> </w:t>
      </w:r>
      <w:r>
        <w:rPr>
          <w:color w:val="000000"/>
          <w:spacing w:val="3"/>
          <w:szCs w:val="18"/>
        </w:rPr>
        <w:t>кг/м</w:t>
      </w:r>
      <w:r>
        <w:rPr>
          <w:color w:val="000000"/>
          <w:spacing w:val="3"/>
          <w:szCs w:val="18"/>
          <w:vertAlign w:val="superscript"/>
        </w:rPr>
        <w:t>3</w:t>
      </w:r>
      <w:r>
        <w:rPr>
          <w:color w:val="000000"/>
          <w:spacing w:val="3"/>
          <w:szCs w:val="18"/>
        </w:rPr>
        <w:t xml:space="preserve">. Определить </w:t>
      </w:r>
      <w:r>
        <w:rPr>
          <w:color w:val="000000"/>
          <w:spacing w:val="2"/>
          <w:szCs w:val="18"/>
        </w:rPr>
        <w:t xml:space="preserve">параметр </w:t>
      </w:r>
      <w:r>
        <w:rPr>
          <w:i/>
          <w:iCs/>
          <w:color w:val="000000"/>
          <w:spacing w:val="2"/>
          <w:szCs w:val="18"/>
        </w:rPr>
        <w:t>а</w:t>
      </w:r>
      <w:r>
        <w:rPr>
          <w:b/>
          <w:bCs/>
          <w:i/>
          <w:iCs/>
          <w:color w:val="000000"/>
          <w:spacing w:val="2"/>
          <w:szCs w:val="18"/>
        </w:rPr>
        <w:t xml:space="preserve"> </w:t>
      </w:r>
      <w:r>
        <w:rPr>
          <w:color w:val="000000"/>
          <w:spacing w:val="2"/>
          <w:szCs w:val="18"/>
        </w:rPr>
        <w:t>решетки.</w:t>
      </w:r>
    </w:p>
    <w:p w:rsidR="009270BB" w:rsidRDefault="009270BB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rPr>
          <w:color w:val="000000"/>
          <w:spacing w:val="-5"/>
          <w:szCs w:val="18"/>
        </w:rPr>
      </w:pPr>
      <w:r>
        <w:rPr>
          <w:color w:val="000000"/>
          <w:spacing w:val="6"/>
          <w:szCs w:val="18"/>
        </w:rPr>
        <w:t xml:space="preserve">690.  При какой напряженности Н магнитного поля частота </w:t>
      </w:r>
      <w:r>
        <w:rPr>
          <w:color w:val="000000"/>
          <w:spacing w:val="6"/>
          <w:szCs w:val="18"/>
        </w:rPr>
        <w:sym w:font="Symbol" w:char="0077"/>
      </w:r>
      <w:r>
        <w:rPr>
          <w:color w:val="000000"/>
          <w:spacing w:val="6"/>
          <w:szCs w:val="18"/>
          <w:vertAlign w:val="subscript"/>
          <w:lang w:val="en-US"/>
        </w:rPr>
        <w:t>L</w:t>
      </w:r>
      <w:r>
        <w:rPr>
          <w:color w:val="000000"/>
          <w:spacing w:val="6"/>
          <w:szCs w:val="18"/>
        </w:rPr>
        <w:t xml:space="preserve">  </w:t>
      </w:r>
      <w:r>
        <w:rPr>
          <w:color w:val="000000"/>
          <w:szCs w:val="18"/>
        </w:rPr>
        <w:t xml:space="preserve">ларморовой прецессии   электронных  оболочек в  атоме достигает </w:t>
      </w:r>
      <w:r>
        <w:rPr>
          <w:color w:val="000000"/>
          <w:spacing w:val="1"/>
          <w:szCs w:val="18"/>
        </w:rPr>
        <w:t>значения 10</w:t>
      </w:r>
      <w:r>
        <w:rPr>
          <w:color w:val="000000"/>
          <w:spacing w:val="1"/>
          <w:szCs w:val="18"/>
          <w:vertAlign w:val="superscript"/>
        </w:rPr>
        <w:t>9</w:t>
      </w:r>
      <w:r>
        <w:rPr>
          <w:color w:val="000000"/>
          <w:spacing w:val="1"/>
          <w:szCs w:val="18"/>
        </w:rPr>
        <w:t xml:space="preserve"> с</w:t>
      </w:r>
      <w:r>
        <w:rPr>
          <w:color w:val="000000"/>
          <w:spacing w:val="1"/>
          <w:szCs w:val="18"/>
          <w:vertAlign w:val="superscript"/>
        </w:rPr>
        <w:t>-1</w:t>
      </w:r>
      <w:r>
        <w:rPr>
          <w:color w:val="000000"/>
          <w:spacing w:val="1"/>
          <w:szCs w:val="18"/>
        </w:rPr>
        <w:t xml:space="preserve"> ?</w:t>
      </w:r>
    </w:p>
    <w:p w:rsidR="009270BB" w:rsidRDefault="009270BB"/>
    <w:sectPr w:rsidR="009270BB" w:rsidSect="00BA75F6">
      <w:footerReference w:type="even" r:id="rId7"/>
      <w:footerReference w:type="default" r:id="rId8"/>
      <w:pgSz w:w="11906" w:h="16838"/>
      <w:pgMar w:top="107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825" w:rsidRDefault="00F64825">
      <w:r>
        <w:separator/>
      </w:r>
    </w:p>
  </w:endnote>
  <w:endnote w:type="continuationSeparator" w:id="1">
    <w:p w:rsidR="00F64825" w:rsidRDefault="00F64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BB" w:rsidRDefault="00BA75F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270B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70BB" w:rsidRDefault="009270B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BB" w:rsidRDefault="00BA75F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27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3FF0">
      <w:rPr>
        <w:rStyle w:val="a4"/>
        <w:noProof/>
      </w:rPr>
      <w:t>1</w:t>
    </w:r>
    <w:r>
      <w:rPr>
        <w:rStyle w:val="a4"/>
      </w:rPr>
      <w:fldChar w:fldCharType="end"/>
    </w:r>
  </w:p>
  <w:p w:rsidR="009270BB" w:rsidRDefault="009270B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825" w:rsidRDefault="00F64825">
      <w:r>
        <w:separator/>
      </w:r>
    </w:p>
  </w:footnote>
  <w:footnote w:type="continuationSeparator" w:id="1">
    <w:p w:rsidR="00F64825" w:rsidRDefault="00F64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0FCD"/>
    <w:multiLevelType w:val="singleLevel"/>
    <w:tmpl w:val="CE5AD5B0"/>
    <w:lvl w:ilvl="0">
      <w:start w:val="513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1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1BF"/>
    <w:rsid w:val="000146C7"/>
    <w:rsid w:val="000A47FD"/>
    <w:rsid w:val="000E3FF0"/>
    <w:rsid w:val="0019361E"/>
    <w:rsid w:val="001D5EC6"/>
    <w:rsid w:val="001F4446"/>
    <w:rsid w:val="00270549"/>
    <w:rsid w:val="00292B50"/>
    <w:rsid w:val="002E03E0"/>
    <w:rsid w:val="00320883"/>
    <w:rsid w:val="003A7B75"/>
    <w:rsid w:val="005604BC"/>
    <w:rsid w:val="005838D1"/>
    <w:rsid w:val="005C0DA3"/>
    <w:rsid w:val="008243CA"/>
    <w:rsid w:val="008E7301"/>
    <w:rsid w:val="009270BB"/>
    <w:rsid w:val="009F2B77"/>
    <w:rsid w:val="00BA75F6"/>
    <w:rsid w:val="00C80F29"/>
    <w:rsid w:val="00CF2045"/>
    <w:rsid w:val="00D77499"/>
    <w:rsid w:val="00D83CBF"/>
    <w:rsid w:val="00EC001C"/>
    <w:rsid w:val="00F16F56"/>
    <w:rsid w:val="00F64825"/>
    <w:rsid w:val="00FC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5F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A75F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7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4 Вариант 1981 г часть 2</vt:lpstr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4 Вариант 1981 г часть 2</dc:title>
  <dc:subject/>
  <dc:creator>user</dc:creator>
  <cp:keywords/>
  <dc:description/>
  <cp:lastModifiedBy>ИксПи</cp:lastModifiedBy>
  <cp:revision>4</cp:revision>
  <dcterms:created xsi:type="dcterms:W3CDTF">2011-12-15T15:33:00Z</dcterms:created>
  <dcterms:modified xsi:type="dcterms:W3CDTF">2011-12-16T12:54:00Z</dcterms:modified>
</cp:coreProperties>
</file>