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3D" w:rsidRPr="00544EC0" w:rsidRDefault="00A84C3D" w:rsidP="00A84C3D">
      <w:pPr>
        <w:spacing w:line="276" w:lineRule="auto"/>
        <w:ind w:firstLine="425"/>
        <w:jc w:val="both"/>
        <w:rPr>
          <w:sz w:val="28"/>
          <w:szCs w:val="28"/>
        </w:rPr>
      </w:pPr>
      <w:r w:rsidRPr="00544EC0">
        <w:rPr>
          <w:sz w:val="28"/>
          <w:szCs w:val="28"/>
        </w:rPr>
        <w:t xml:space="preserve">Вычислите давление пара раствора, в </w:t>
      </w:r>
      <w:smartTag w:uri="urn:schemas-microsoft-com:office:smarttags" w:element="metricconverter">
        <w:smartTagPr>
          <w:attr w:name="ProductID" w:val="468 г"/>
        </w:smartTagPr>
        <w:r w:rsidRPr="00544EC0">
          <w:rPr>
            <w:sz w:val="28"/>
            <w:szCs w:val="28"/>
          </w:rPr>
          <w:t>468 г</w:t>
        </w:r>
      </w:smartTag>
      <w:r w:rsidRPr="00544EC0">
        <w:rPr>
          <w:sz w:val="28"/>
          <w:szCs w:val="28"/>
        </w:rPr>
        <w:t xml:space="preserve"> которого с</w:t>
      </w:r>
      <w:r w:rsidRPr="00544EC0">
        <w:rPr>
          <w:sz w:val="28"/>
          <w:szCs w:val="28"/>
        </w:rPr>
        <w:t>о</w:t>
      </w:r>
      <w:r w:rsidRPr="00544EC0">
        <w:rPr>
          <w:sz w:val="28"/>
          <w:szCs w:val="28"/>
        </w:rPr>
        <w:t xml:space="preserve">держится </w:t>
      </w:r>
      <w:smartTag w:uri="urn:schemas-microsoft-com:office:smarttags" w:element="metricconverter">
        <w:smartTagPr>
          <w:attr w:name="ProductID" w:val="18 г"/>
        </w:smartTagPr>
        <w:r w:rsidRPr="00544EC0">
          <w:rPr>
            <w:sz w:val="28"/>
            <w:szCs w:val="28"/>
          </w:rPr>
          <w:t>18 г</w:t>
        </w:r>
      </w:smartTag>
      <w:r w:rsidRPr="00544EC0">
        <w:rPr>
          <w:sz w:val="28"/>
          <w:szCs w:val="28"/>
        </w:rPr>
        <w:t xml:space="preserve"> глюкозы при температуре </w:t>
      </w:r>
      <w:smartTag w:uri="urn:schemas-microsoft-com:office:smarttags" w:element="metricconverter">
        <w:smartTagPr>
          <w:attr w:name="ProductID" w:val="25 ﾰC"/>
        </w:smartTagPr>
        <w:r w:rsidRPr="00544EC0">
          <w:rPr>
            <w:sz w:val="28"/>
            <w:szCs w:val="28"/>
          </w:rPr>
          <w:t>25 °C</w:t>
        </w:r>
      </w:smartTag>
      <w:r w:rsidRPr="00544EC0">
        <w:rPr>
          <w:sz w:val="28"/>
          <w:szCs w:val="28"/>
        </w:rPr>
        <w:t>. Давление нас</w:t>
      </w:r>
      <w:r w:rsidRPr="00544EC0">
        <w:rPr>
          <w:sz w:val="28"/>
          <w:szCs w:val="28"/>
        </w:rPr>
        <w:t>ы</w:t>
      </w:r>
      <w:r w:rsidRPr="00544EC0">
        <w:rPr>
          <w:sz w:val="28"/>
          <w:szCs w:val="28"/>
        </w:rPr>
        <w:t xml:space="preserve">щенного водяного пара при температуре </w:t>
      </w:r>
      <w:smartTag w:uri="urn:schemas-microsoft-com:office:smarttags" w:element="metricconverter">
        <w:smartTagPr>
          <w:attr w:name="ProductID" w:val="25ﾠﾰC"/>
        </w:smartTagPr>
        <w:r w:rsidRPr="00544EC0">
          <w:rPr>
            <w:sz w:val="28"/>
            <w:szCs w:val="28"/>
          </w:rPr>
          <w:t>25</w:t>
        </w:r>
        <w:r w:rsidRPr="00544EC0">
          <w:rPr>
            <w:sz w:val="28"/>
            <w:szCs w:val="28"/>
            <w:vertAlign w:val="superscript"/>
          </w:rPr>
          <w:t> </w:t>
        </w:r>
        <w:r w:rsidRPr="00544EC0">
          <w:rPr>
            <w:sz w:val="28"/>
            <w:szCs w:val="28"/>
          </w:rPr>
          <w:t>°C</w:t>
        </w:r>
      </w:smartTag>
      <w:r w:rsidRPr="00544EC0">
        <w:rPr>
          <w:sz w:val="28"/>
          <w:szCs w:val="28"/>
        </w:rPr>
        <w:t xml:space="preserve"> составляет 3167,7 Па.</w:t>
      </w:r>
    </w:p>
    <w:p w:rsidR="003B2500" w:rsidRPr="00A84C3D" w:rsidRDefault="003B2500"/>
    <w:p w:rsidR="00A84C3D" w:rsidRPr="00544EC0" w:rsidRDefault="00A84C3D" w:rsidP="00A84C3D">
      <w:pPr>
        <w:spacing w:line="281" w:lineRule="auto"/>
        <w:ind w:firstLine="425"/>
        <w:jc w:val="both"/>
        <w:rPr>
          <w:color w:val="000000"/>
          <w:sz w:val="28"/>
          <w:szCs w:val="28"/>
        </w:rPr>
      </w:pPr>
      <w:r w:rsidRPr="00544EC0">
        <w:rPr>
          <w:color w:val="000000"/>
          <w:sz w:val="28"/>
          <w:szCs w:val="28"/>
        </w:rPr>
        <w:t>Вычислите кажущуюся степень диссоциации хлорида к</w:t>
      </w:r>
      <w:r w:rsidRPr="00544EC0">
        <w:rPr>
          <w:color w:val="000000"/>
          <w:sz w:val="28"/>
          <w:szCs w:val="28"/>
        </w:rPr>
        <w:t>а</w:t>
      </w:r>
      <w:r w:rsidRPr="00544EC0">
        <w:rPr>
          <w:color w:val="000000"/>
          <w:sz w:val="28"/>
          <w:szCs w:val="28"/>
        </w:rPr>
        <w:t xml:space="preserve">лия в растворе, содержащем </w:t>
      </w:r>
      <w:smartTag w:uri="urn:schemas-microsoft-com:office:smarttags" w:element="metricconverter">
        <w:smartTagPr>
          <w:attr w:name="ProductID" w:val="4,47 г"/>
        </w:smartTagPr>
        <w:r w:rsidRPr="00544EC0">
          <w:rPr>
            <w:color w:val="000000"/>
            <w:sz w:val="28"/>
            <w:szCs w:val="28"/>
          </w:rPr>
          <w:t>4,47 г</w:t>
        </w:r>
      </w:smartTag>
      <w:r w:rsidRPr="00544EC0">
        <w:rPr>
          <w:color w:val="000000"/>
          <w:sz w:val="28"/>
          <w:szCs w:val="28"/>
        </w:rPr>
        <w:t xml:space="preserve"> КС</w:t>
      </w:r>
      <w:proofErr w:type="gramStart"/>
      <w:r w:rsidRPr="00544EC0">
        <w:rPr>
          <w:color w:val="000000"/>
          <w:sz w:val="28"/>
          <w:szCs w:val="28"/>
          <w:lang w:val="en-US"/>
        </w:rPr>
        <w:t>l</w:t>
      </w:r>
      <w:proofErr w:type="gramEnd"/>
      <w:r w:rsidRPr="00544EC0">
        <w:rPr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544EC0">
          <w:rPr>
            <w:color w:val="000000"/>
            <w:sz w:val="28"/>
            <w:szCs w:val="28"/>
          </w:rPr>
          <w:t>100 г</w:t>
        </w:r>
      </w:smartTag>
      <w:r w:rsidRPr="00544EC0">
        <w:rPr>
          <w:color w:val="000000"/>
          <w:sz w:val="28"/>
          <w:szCs w:val="28"/>
        </w:rPr>
        <w:t xml:space="preserve"> воды, если этот раствор замерзает при температуре –2</w:t>
      </w:r>
      <w:r w:rsidRPr="00544EC0">
        <w:rPr>
          <w:color w:val="000000"/>
          <w:sz w:val="28"/>
          <w:szCs w:val="28"/>
          <w:vertAlign w:val="superscript"/>
        </w:rPr>
        <w:t xml:space="preserve"> </w:t>
      </w:r>
      <w:r w:rsidRPr="00544EC0">
        <w:rPr>
          <w:color w:val="000000"/>
          <w:sz w:val="28"/>
          <w:szCs w:val="28"/>
        </w:rPr>
        <w:t>°C.</w:t>
      </w:r>
    </w:p>
    <w:p w:rsidR="00A84C3D" w:rsidRPr="00A84C3D" w:rsidRDefault="00A84C3D"/>
    <w:p w:rsidR="00A84C3D" w:rsidRPr="00544EC0" w:rsidRDefault="00A84C3D" w:rsidP="00A84C3D">
      <w:pPr>
        <w:spacing w:line="257" w:lineRule="auto"/>
        <w:ind w:firstLine="425"/>
        <w:jc w:val="both"/>
        <w:rPr>
          <w:color w:val="000000"/>
          <w:sz w:val="28"/>
          <w:szCs w:val="28"/>
        </w:rPr>
      </w:pPr>
      <w:r w:rsidRPr="00544EC0">
        <w:rPr>
          <w:color w:val="000000"/>
          <w:sz w:val="28"/>
          <w:szCs w:val="28"/>
        </w:rPr>
        <w:t>Вычислите ионную силу раствора «</w:t>
      </w:r>
      <w:proofErr w:type="spellStart"/>
      <w:r w:rsidRPr="00544EC0">
        <w:rPr>
          <w:color w:val="000000"/>
          <w:sz w:val="28"/>
          <w:szCs w:val="28"/>
        </w:rPr>
        <w:t>Трисоль</w:t>
      </w:r>
      <w:proofErr w:type="spellEnd"/>
      <w:r w:rsidRPr="00544EC0">
        <w:rPr>
          <w:color w:val="000000"/>
          <w:sz w:val="28"/>
          <w:szCs w:val="28"/>
        </w:rPr>
        <w:t>», применя</w:t>
      </w:r>
      <w:r w:rsidRPr="00544EC0">
        <w:rPr>
          <w:color w:val="000000"/>
          <w:sz w:val="28"/>
          <w:szCs w:val="28"/>
        </w:rPr>
        <w:t>е</w:t>
      </w:r>
      <w:r w:rsidRPr="00544EC0">
        <w:rPr>
          <w:color w:val="000000"/>
          <w:sz w:val="28"/>
          <w:szCs w:val="28"/>
        </w:rPr>
        <w:t xml:space="preserve">мого в медицинской практике, на основании его прописи: натрия хлорид – </w:t>
      </w:r>
      <w:smartTag w:uri="urn:schemas-microsoft-com:office:smarttags" w:element="metricconverter">
        <w:smartTagPr>
          <w:attr w:name="ProductID" w:val="0,5 г"/>
        </w:smartTagPr>
        <w:r w:rsidRPr="00544EC0">
          <w:rPr>
            <w:color w:val="000000"/>
            <w:sz w:val="28"/>
            <w:szCs w:val="28"/>
          </w:rPr>
          <w:t>0,5 г</w:t>
        </w:r>
      </w:smartTag>
      <w:r w:rsidRPr="00544EC0">
        <w:rPr>
          <w:color w:val="000000"/>
          <w:sz w:val="28"/>
          <w:szCs w:val="28"/>
        </w:rPr>
        <w:t xml:space="preserve">, калия хлорид – </w:t>
      </w:r>
      <w:smartTag w:uri="urn:schemas-microsoft-com:office:smarttags" w:element="metricconverter">
        <w:smartTagPr>
          <w:attr w:name="ProductID" w:val="0,1 г"/>
        </w:smartTagPr>
        <w:r w:rsidRPr="00544EC0">
          <w:rPr>
            <w:color w:val="000000"/>
            <w:sz w:val="28"/>
            <w:szCs w:val="28"/>
          </w:rPr>
          <w:t>0,1 г</w:t>
        </w:r>
      </w:smartTag>
      <w:r w:rsidRPr="00544EC0">
        <w:rPr>
          <w:color w:val="000000"/>
          <w:sz w:val="28"/>
          <w:szCs w:val="28"/>
        </w:rPr>
        <w:t xml:space="preserve">, натрия гидрокарбонат – </w:t>
      </w:r>
      <w:smartTag w:uri="urn:schemas-microsoft-com:office:smarttags" w:element="metricconverter">
        <w:smartTagPr>
          <w:attr w:name="ProductID" w:val="0,4 г"/>
        </w:smartTagPr>
        <w:r w:rsidRPr="00544EC0">
          <w:rPr>
            <w:color w:val="000000"/>
            <w:sz w:val="28"/>
            <w:szCs w:val="28"/>
          </w:rPr>
          <w:t>0,4 г</w:t>
        </w:r>
      </w:smartTag>
      <w:r w:rsidRPr="00544EC0">
        <w:rPr>
          <w:color w:val="000000"/>
          <w:sz w:val="28"/>
          <w:szCs w:val="28"/>
        </w:rPr>
        <w:t>, вода для инъекций – до 100 мл.</w:t>
      </w:r>
    </w:p>
    <w:p w:rsidR="00A84C3D" w:rsidRPr="00A84C3D" w:rsidRDefault="00A84C3D"/>
    <w:p w:rsidR="00A84C3D" w:rsidRPr="003F1975" w:rsidRDefault="00A84C3D" w:rsidP="00A84C3D">
      <w:pPr>
        <w:spacing w:line="360" w:lineRule="auto"/>
        <w:ind w:firstLine="397"/>
        <w:jc w:val="both"/>
        <w:rPr>
          <w:sz w:val="28"/>
          <w:szCs w:val="28"/>
        </w:rPr>
      </w:pPr>
      <w:r w:rsidRPr="003F1975">
        <w:rPr>
          <w:sz w:val="28"/>
          <w:szCs w:val="28"/>
        </w:rPr>
        <w:t>1,5 моль водорода находятся под давлением 5,05</w:t>
      </w:r>
      <w:r w:rsidRPr="003F1975">
        <w:rPr>
          <w:sz w:val="28"/>
          <w:szCs w:val="28"/>
        </w:rPr>
        <w:sym w:font="Symbol" w:char="F0D7"/>
      </w:r>
      <w:r w:rsidRPr="003F1975">
        <w:rPr>
          <w:sz w:val="28"/>
          <w:szCs w:val="28"/>
        </w:rPr>
        <w:t>10</w:t>
      </w:r>
      <w:r w:rsidRPr="003F1975">
        <w:rPr>
          <w:sz w:val="28"/>
          <w:szCs w:val="28"/>
          <w:vertAlign w:val="superscript"/>
        </w:rPr>
        <w:t>5</w:t>
      </w:r>
      <w:r w:rsidRPr="003F1975">
        <w:rPr>
          <w:sz w:val="28"/>
          <w:szCs w:val="28"/>
        </w:rPr>
        <w:t xml:space="preserve"> Па при 273 К. После расширения при постоянном давлении, газ занял объем 0,015 м</w:t>
      </w:r>
      <w:r w:rsidRPr="003F1975">
        <w:rPr>
          <w:sz w:val="28"/>
          <w:szCs w:val="28"/>
          <w:vertAlign w:val="superscript"/>
        </w:rPr>
        <w:t>3</w:t>
      </w:r>
      <w:r w:rsidRPr="003F1975">
        <w:rPr>
          <w:sz w:val="28"/>
          <w:szCs w:val="28"/>
        </w:rPr>
        <w:t>. Определите работу расширения.</w:t>
      </w:r>
    </w:p>
    <w:p w:rsidR="00A84C3D" w:rsidRDefault="00A84C3D">
      <w:pPr>
        <w:rPr>
          <w:lang w:val="en-US"/>
        </w:rPr>
      </w:pPr>
    </w:p>
    <w:p w:rsidR="00A84C3D" w:rsidRPr="003F1975" w:rsidRDefault="00A84C3D" w:rsidP="00A84C3D">
      <w:pPr>
        <w:spacing w:line="360" w:lineRule="auto"/>
        <w:ind w:firstLine="397"/>
        <w:jc w:val="both"/>
        <w:rPr>
          <w:sz w:val="28"/>
          <w:szCs w:val="28"/>
        </w:rPr>
      </w:pPr>
      <w:r w:rsidRPr="003F1975">
        <w:rPr>
          <w:sz w:val="28"/>
          <w:szCs w:val="28"/>
        </w:rPr>
        <w:t xml:space="preserve">Объясните, как изменяется упорядоченность частиц в системе при диссоциации воды на ионы, если </w:t>
      </w:r>
      <w:r w:rsidRPr="003F1975">
        <w:rPr>
          <w:sz w:val="28"/>
          <w:szCs w:val="28"/>
        </w:rPr>
        <w:sym w:font="Symbol" w:char="F044"/>
      </w:r>
      <w:r w:rsidRPr="003F1975">
        <w:rPr>
          <w:i/>
          <w:sz w:val="28"/>
          <w:szCs w:val="28"/>
          <w:lang w:val="en-US"/>
        </w:rPr>
        <w:t>S</w:t>
      </w:r>
      <w:r w:rsidRPr="003F1975">
        <w:rPr>
          <w:position w:val="-12"/>
          <w:sz w:val="28"/>
          <w:szCs w:val="28"/>
          <w:lang w:val="en-US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pt;height:18.85pt" o:ole="" fillcolor="window">
            <v:imagedata r:id="rId5" o:title=""/>
          </v:shape>
          <o:OLEObject Type="Embed" ProgID="Equation.3" ShapeID="_x0000_i1025" DrawAspect="Content" ObjectID="_1385738623" r:id="rId6"/>
        </w:object>
      </w:r>
      <w:r w:rsidRPr="003F1975">
        <w:rPr>
          <w:sz w:val="28"/>
          <w:szCs w:val="28"/>
        </w:rPr>
        <w:t xml:space="preserve"> процесса диссоциации равно </w:t>
      </w:r>
      <w:r w:rsidRPr="003F1975">
        <w:rPr>
          <w:sz w:val="28"/>
          <w:szCs w:val="28"/>
        </w:rPr>
        <w:noBreakHyphen/>
        <w:t>72,8 </w:t>
      </w:r>
      <w:r w:rsidRPr="003F1975">
        <w:rPr>
          <w:position w:val="-24"/>
          <w:sz w:val="28"/>
          <w:szCs w:val="28"/>
        </w:rPr>
        <w:object w:dxaOrig="920" w:dyaOrig="620">
          <v:shape id="_x0000_i1026" type="#_x0000_t75" style="width:45.4pt;height:31pt" o:ole="" fillcolor="window">
            <v:imagedata r:id="rId7" o:title=""/>
          </v:shape>
          <o:OLEObject Type="Embed" ProgID="Equation.3" ShapeID="_x0000_i1026" DrawAspect="Content" ObjectID="_1385738624" r:id="rId8"/>
        </w:object>
      </w:r>
      <w:r w:rsidRPr="003F1975">
        <w:rPr>
          <w:sz w:val="28"/>
          <w:szCs w:val="28"/>
        </w:rPr>
        <w:t>.</w:t>
      </w:r>
    </w:p>
    <w:p w:rsidR="00A84C3D" w:rsidRPr="00A84C3D" w:rsidRDefault="00A84C3D">
      <w:bookmarkStart w:id="0" w:name="_GoBack"/>
      <w:bookmarkEnd w:id="0"/>
    </w:p>
    <w:sectPr w:rsidR="00A84C3D" w:rsidRPr="00A84C3D" w:rsidSect="003B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72"/>
    <w:rsid w:val="003B2500"/>
    <w:rsid w:val="00A84C3D"/>
    <w:rsid w:val="00C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legdrop</dc:creator>
  <cp:keywords/>
  <dc:description/>
  <cp:lastModifiedBy>legdrop</cp:lastModifiedBy>
  <cp:revision>2</cp:revision>
  <dcterms:created xsi:type="dcterms:W3CDTF">2011-12-18T14:34:00Z</dcterms:created>
  <dcterms:modified xsi:type="dcterms:W3CDTF">2011-12-18T14:37:00Z</dcterms:modified>
</cp:coreProperties>
</file>