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8" w:rsidRDefault="00742E78" w:rsidP="00742E78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постоянного тока». </w:t>
      </w:r>
    </w:p>
    <w:p w:rsidR="00742E78" w:rsidRDefault="00742E78" w:rsidP="00742E78">
      <w:pPr>
        <w:pStyle w:val="a3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742E78" w:rsidRDefault="00742E78" w:rsidP="00742E78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:rsidR="00742E78" w:rsidRDefault="00742E78" w:rsidP="00742E78">
      <w:pPr>
        <w:numPr>
          <w:ilvl w:val="0"/>
          <w:numId w:val="1"/>
        </w:numPr>
        <w:jc w:val="both"/>
      </w:pPr>
      <w:r>
        <w:t>показания вольтметра и ваттметра;</w:t>
      </w:r>
    </w:p>
    <w:p w:rsidR="00742E78" w:rsidRDefault="00742E78" w:rsidP="00742E78">
      <w:pPr>
        <w:numPr>
          <w:ilvl w:val="0"/>
          <w:numId w:val="1"/>
        </w:numPr>
        <w:jc w:val="both"/>
      </w:pPr>
      <w:r>
        <w:t>режимы работы источников ЭДС. Составить баланс мощностей.</w:t>
      </w:r>
    </w:p>
    <w:p w:rsidR="00742E78" w:rsidRDefault="00742E78" w:rsidP="00742E78">
      <w:pPr>
        <w:ind w:right="-99"/>
        <w:jc w:val="both"/>
        <w:rPr>
          <w:b/>
          <w:sz w:val="24"/>
        </w:rPr>
      </w:pPr>
    </w:p>
    <w:tbl>
      <w:tblPr>
        <w:tblW w:w="99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2E78" w:rsidTr="00E644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</w:tcPr>
          <w:p w:rsidR="00742E78" w:rsidRDefault="00742E78" w:rsidP="00E6440F">
            <w:pPr>
              <w:jc w:val="both"/>
            </w:pPr>
            <w:r>
              <w:t>№</w:t>
            </w:r>
          </w:p>
          <w:p w:rsidR="00742E78" w:rsidRDefault="00742E78" w:rsidP="00E6440F">
            <w:pPr>
              <w:jc w:val="both"/>
            </w:pPr>
            <w:r>
              <w:t>вар.</w:t>
            </w:r>
          </w:p>
        </w:tc>
        <w:tc>
          <w:tcPr>
            <w:tcW w:w="718" w:type="dxa"/>
          </w:tcPr>
          <w:p w:rsidR="00742E78" w:rsidRDefault="00742E78" w:rsidP="00E6440F">
            <w:pPr>
              <w:jc w:val="both"/>
            </w:pPr>
            <w:r>
              <w:t>№</w:t>
            </w:r>
          </w:p>
          <w:p w:rsidR="00742E78" w:rsidRDefault="00742E78" w:rsidP="00E6440F">
            <w:pPr>
              <w:jc w:val="both"/>
            </w:pPr>
            <w:r>
              <w:t>схем.</w:t>
            </w:r>
          </w:p>
        </w:tc>
        <w:tc>
          <w:tcPr>
            <w:tcW w:w="851" w:type="dxa"/>
          </w:tcPr>
          <w:p w:rsidR="00742E78" w:rsidRDefault="00742E78" w:rsidP="00E6440F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742E78" w:rsidRDefault="00742E78" w:rsidP="00E6440F">
            <w:pPr>
              <w:jc w:val="both"/>
            </w:pPr>
            <w:r>
              <w:t>выкл.</w:t>
            </w:r>
          </w:p>
        </w:tc>
        <w:tc>
          <w:tcPr>
            <w:tcW w:w="1101" w:type="dxa"/>
          </w:tcPr>
          <w:p w:rsidR="00742E78" w:rsidRDefault="00742E78" w:rsidP="00E6440F">
            <w:pPr>
              <w:jc w:val="both"/>
            </w:pPr>
            <w:r>
              <w:t>Метод</w:t>
            </w:r>
          </w:p>
          <w:p w:rsidR="00742E78" w:rsidRDefault="00742E78" w:rsidP="00E6440F">
            <w:pPr>
              <w:jc w:val="both"/>
            </w:pPr>
            <w:r>
              <w:t>анализа</w:t>
            </w:r>
          </w:p>
        </w:tc>
        <w:tc>
          <w:tcPr>
            <w:tcW w:w="6747" w:type="dxa"/>
            <w:gridSpan w:val="12"/>
          </w:tcPr>
          <w:p w:rsidR="00742E78" w:rsidRDefault="00742E78" w:rsidP="00E6440F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742E78" w:rsidTr="00E6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742E78" w:rsidRDefault="00742E78" w:rsidP="00E6440F">
            <w:pPr>
              <w:jc w:val="both"/>
            </w:pPr>
            <w:r>
              <w:t>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  <w:rPr>
                <w:vertAlign w:val="subscript"/>
              </w:rPr>
            </w:pPr>
            <w:r>
              <w:t>Е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742E78" w:rsidRDefault="00742E78" w:rsidP="00E6440F">
            <w:pPr>
              <w:jc w:val="both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742E78" w:rsidRDefault="00742E78" w:rsidP="00E6440F">
            <w:pPr>
              <w:jc w:val="both"/>
            </w:pPr>
            <w: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  <w:rPr>
                <w:vertAlign w:val="subscript"/>
              </w:rPr>
            </w:pP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742E78" w:rsidRDefault="00742E78" w:rsidP="00E6440F">
            <w:pPr>
              <w:jc w:val="both"/>
            </w:pPr>
            <w:r>
              <w:rPr>
                <w:vertAlign w:val="subscript"/>
              </w:rPr>
              <w:t xml:space="preserve"> </w:t>
            </w:r>
            <w:r>
              <w:t>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742E78" w:rsidRDefault="00742E78" w:rsidP="00E644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  <w:tr w:rsidR="00742E78" w:rsidTr="00E6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1.5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proofErr w:type="spellStart"/>
            <w:r>
              <w:t>замкн</w:t>
            </w:r>
            <w:proofErr w:type="spell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  <w:rPr>
                <w:sz w:val="24"/>
              </w:rPr>
            </w:pPr>
            <w:proofErr w:type="spellStart"/>
            <w:r>
              <w:t>Налож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42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8" w:rsidRDefault="00742E78" w:rsidP="00E6440F">
            <w:pPr>
              <w:jc w:val="both"/>
            </w:pPr>
            <w:r>
              <w:t>2</w:t>
            </w:r>
          </w:p>
        </w:tc>
      </w:tr>
    </w:tbl>
    <w:p w:rsidR="007B1CA1" w:rsidRDefault="00742E78">
      <w:r>
        <w:rPr>
          <w:noProof/>
        </w:rPr>
        <w:drawing>
          <wp:inline distT="0" distB="0" distL="0" distR="0">
            <wp:extent cx="2256155" cy="216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CA1" w:rsidSect="007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E78"/>
    <w:rsid w:val="00742E78"/>
    <w:rsid w:val="007B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E78"/>
    <w:rPr>
      <w:sz w:val="24"/>
    </w:rPr>
  </w:style>
  <w:style w:type="character" w:customStyle="1" w:styleId="a4">
    <w:name w:val="Основной текст Знак"/>
    <w:basedOn w:val="a0"/>
    <w:link w:val="a3"/>
    <w:rsid w:val="00742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DG Win&amp;Soft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2011-12-14T15:39:00Z</dcterms:created>
  <dcterms:modified xsi:type="dcterms:W3CDTF">2011-12-14T15:41:00Z</dcterms:modified>
</cp:coreProperties>
</file>