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82" w:rsidRDefault="00C74782" w:rsidP="00C74782">
      <w:pPr>
        <w:ind w:left="360"/>
        <w:rPr>
          <w:rFonts w:cstheme="minorHAnsi"/>
        </w:rPr>
      </w:pPr>
      <w:r>
        <w:rPr>
          <w:rFonts w:cstheme="minorHAnsi"/>
        </w:rPr>
        <w:t>34.  определить радиус далекой звезды по следующим данным: интенсивности излучения этой звезды, достигающая Земли, равна, 1,7*10</w:t>
      </w:r>
      <w:r>
        <w:rPr>
          <w:rFonts w:cstheme="minorHAnsi"/>
          <w:vertAlign w:val="superscript"/>
        </w:rPr>
        <w:t>-12</w:t>
      </w:r>
      <w:r>
        <w:rPr>
          <w:rFonts w:cstheme="minorHAnsi"/>
        </w:rPr>
        <w:t xml:space="preserve"> Вт</w:t>
      </w:r>
      <w:r w:rsidRPr="006F1399">
        <w:rPr>
          <w:rFonts w:cstheme="minorHAnsi"/>
        </w:rPr>
        <w:t>/</w:t>
      </w:r>
      <w:r>
        <w:rPr>
          <w:rFonts w:cstheme="minorHAnsi"/>
        </w:rPr>
        <w:t>м</w:t>
      </w:r>
      <w:proofErr w:type="gramStart"/>
      <w:r>
        <w:rPr>
          <w:rFonts w:cstheme="minorHAnsi"/>
          <w:vertAlign w:val="superscript"/>
        </w:rPr>
        <w:t>2</w:t>
      </w:r>
      <w:proofErr w:type="gramEnd"/>
      <w:r>
        <w:rPr>
          <w:rFonts w:cstheme="minorHAnsi"/>
        </w:rPr>
        <w:t>, расстояние до звезды равно 11 световых лет, температура поверхности звезды равна 6600 К.</w:t>
      </w:r>
    </w:p>
    <w:p w:rsidR="005960AD" w:rsidRDefault="005960AD"/>
    <w:sectPr w:rsidR="005960AD" w:rsidSect="005960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782"/>
    <w:rsid w:val="005960AD"/>
    <w:rsid w:val="00C7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2011-12-12T10:44:00Z</dcterms:created>
  <dcterms:modified xsi:type="dcterms:W3CDTF">2011-12-12T10:44:00Z</dcterms:modified>
</cp:coreProperties>
</file>