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B0" w:rsidRDefault="00F151B0" w:rsidP="00F151B0">
      <w:pPr>
        <w:jc w:val="both"/>
        <w:rPr>
          <w:sz w:val="24"/>
          <w:lang w:val="en-US"/>
        </w:rPr>
      </w:pPr>
      <w:r>
        <w:rPr>
          <w:sz w:val="24"/>
        </w:rPr>
        <w:t xml:space="preserve">                    </w:t>
      </w:r>
      <w:r>
        <w:rPr>
          <w:noProof/>
          <w:sz w:val="24"/>
        </w:rPr>
        <w:drawing>
          <wp:inline distT="0" distB="0" distL="0" distR="0">
            <wp:extent cx="2009775" cy="2371725"/>
            <wp:effectExtent l="19050" t="0" r="9525" b="0"/>
            <wp:docPr id="5" name="Рисунок 2" descr="Рис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B0" w:rsidRDefault="00F151B0" w:rsidP="00F151B0">
      <w:pPr>
        <w:jc w:val="both"/>
        <w:rPr>
          <w:sz w:val="28"/>
        </w:rPr>
      </w:pPr>
      <w:r w:rsidRPr="00F151B0">
        <w:rPr>
          <w:sz w:val="24"/>
        </w:rPr>
        <w:t xml:space="preserve">                                       </w:t>
      </w:r>
      <w:r>
        <w:rPr>
          <w:sz w:val="28"/>
        </w:rPr>
        <w:t>Рис. 24</w:t>
      </w:r>
    </w:p>
    <w:p w:rsidR="00F151B0" w:rsidRDefault="00F151B0" w:rsidP="00F151B0">
      <w:pPr>
        <w:ind w:firstLine="720"/>
        <w:jc w:val="both"/>
        <w:rPr>
          <w:sz w:val="28"/>
        </w:rPr>
      </w:pPr>
      <w:r>
        <w:rPr>
          <w:sz w:val="28"/>
        </w:rPr>
        <w:t>2. Рассчитать коническую фрикционную передачу (</w:t>
      </w:r>
      <w:r w:rsidRPr="0047745E">
        <w:rPr>
          <w:i/>
          <w:sz w:val="28"/>
        </w:rPr>
        <w:t>рис.</w:t>
      </w:r>
      <w:r>
        <w:rPr>
          <w:i/>
          <w:sz w:val="28"/>
        </w:rPr>
        <w:t xml:space="preserve"> </w:t>
      </w:r>
      <w:r w:rsidRPr="0047745E">
        <w:rPr>
          <w:i/>
          <w:sz w:val="28"/>
        </w:rPr>
        <w:t>24</w:t>
      </w:r>
      <w:r>
        <w:rPr>
          <w:sz w:val="28"/>
        </w:rPr>
        <w:t>). Передава</w:t>
      </w:r>
      <w:r>
        <w:rPr>
          <w:sz w:val="28"/>
        </w:rPr>
        <w:t>е</w:t>
      </w:r>
      <w:r>
        <w:rPr>
          <w:sz w:val="28"/>
        </w:rPr>
        <w:t xml:space="preserve">мая ведущим колесом мощность </w:t>
      </w:r>
      <w:r>
        <w:rPr>
          <w:sz w:val="28"/>
          <w:lang w:val="en-US"/>
        </w:rPr>
        <w:t>N</w:t>
      </w:r>
      <w:r w:rsidRPr="00027CCD">
        <w:rPr>
          <w:sz w:val="28"/>
          <w:vertAlign w:val="subscript"/>
        </w:rPr>
        <w:t>1</w:t>
      </w:r>
      <w:r>
        <w:rPr>
          <w:sz w:val="28"/>
        </w:rPr>
        <w:t xml:space="preserve">, угловая скорость этого колеса </w:t>
      </w:r>
      <w:r>
        <w:rPr>
          <w:sz w:val="28"/>
        </w:rPr>
        <w:sym w:font="Symbol" w:char="F077"/>
      </w:r>
      <w:r>
        <w:rPr>
          <w:sz w:val="28"/>
          <w:vertAlign w:val="subscript"/>
        </w:rPr>
        <w:t>1</w:t>
      </w:r>
      <w:r>
        <w:rPr>
          <w:sz w:val="28"/>
        </w:rPr>
        <w:t xml:space="preserve">  и угл</w:t>
      </w:r>
      <w:r>
        <w:rPr>
          <w:sz w:val="28"/>
        </w:rPr>
        <w:t>о</w:t>
      </w:r>
      <w:r>
        <w:rPr>
          <w:sz w:val="28"/>
        </w:rPr>
        <w:t xml:space="preserve">вая скорость ведомого колеса </w:t>
      </w:r>
      <w:r>
        <w:rPr>
          <w:sz w:val="28"/>
        </w:rPr>
        <w:sym w:font="Symbol" w:char="F077"/>
      </w:r>
      <w:r>
        <w:rPr>
          <w:sz w:val="28"/>
          <w:vertAlign w:val="subscript"/>
        </w:rPr>
        <w:t>2</w:t>
      </w:r>
      <w:r>
        <w:rPr>
          <w:sz w:val="28"/>
        </w:rPr>
        <w:t xml:space="preserve"> приведены в табл. 23.</w:t>
      </w:r>
    </w:p>
    <w:p w:rsidR="00F151B0" w:rsidRDefault="00F151B0" w:rsidP="00F151B0">
      <w:pPr>
        <w:ind w:firstLine="720"/>
        <w:jc w:val="both"/>
        <w:rPr>
          <w:sz w:val="28"/>
        </w:rPr>
      </w:pPr>
    </w:p>
    <w:p w:rsidR="00F151B0" w:rsidRDefault="00F151B0" w:rsidP="00F151B0">
      <w:pPr>
        <w:pStyle w:val="2"/>
      </w:pPr>
      <w:r>
        <w:t>Таблица 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779"/>
        <w:gridCol w:w="768"/>
        <w:gridCol w:w="773"/>
        <w:gridCol w:w="772"/>
        <w:gridCol w:w="773"/>
        <w:gridCol w:w="773"/>
        <w:gridCol w:w="773"/>
        <w:gridCol w:w="772"/>
        <w:gridCol w:w="773"/>
        <w:gridCol w:w="777"/>
      </w:tblGrid>
      <w:tr w:rsidR="00F151B0" w:rsidTr="00741CD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56" w:type="dxa"/>
            <w:vMerge w:val="restart"/>
          </w:tcPr>
          <w:p w:rsidR="00F151B0" w:rsidRDefault="00F151B0" w:rsidP="00741CD8">
            <w:pPr>
              <w:pStyle w:val="3"/>
              <w:jc w:val="both"/>
            </w:pPr>
            <w:r>
              <w:t>Величина</w:t>
            </w:r>
          </w:p>
        </w:tc>
        <w:tc>
          <w:tcPr>
            <w:tcW w:w="7733" w:type="dxa"/>
            <w:gridSpan w:val="10"/>
          </w:tcPr>
          <w:p w:rsidR="00F151B0" w:rsidRDefault="00F151B0" w:rsidP="00741CD8">
            <w:pPr>
              <w:pStyle w:val="3"/>
            </w:pPr>
            <w:r>
              <w:t>Варианты</w:t>
            </w:r>
          </w:p>
        </w:tc>
      </w:tr>
      <w:tr w:rsidR="00F151B0" w:rsidTr="00741CD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56" w:type="dxa"/>
            <w:vMerge/>
          </w:tcPr>
          <w:p w:rsidR="00F151B0" w:rsidRDefault="00F151B0" w:rsidP="00741CD8">
            <w:pPr>
              <w:pStyle w:val="3"/>
              <w:jc w:val="both"/>
            </w:pPr>
          </w:p>
        </w:tc>
        <w:tc>
          <w:tcPr>
            <w:tcW w:w="779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8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2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2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151B0" w:rsidTr="00741CD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56" w:type="dxa"/>
          </w:tcPr>
          <w:p w:rsidR="00F151B0" w:rsidRDefault="00F151B0" w:rsidP="00741CD8">
            <w:pPr>
              <w:pStyle w:val="3"/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кВт</w:t>
            </w:r>
            <w:proofErr w:type="spellEnd"/>
          </w:p>
        </w:tc>
        <w:tc>
          <w:tcPr>
            <w:tcW w:w="779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768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72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72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F151B0" w:rsidTr="00741CD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56" w:type="dxa"/>
          </w:tcPr>
          <w:p w:rsidR="00F151B0" w:rsidRDefault="00F151B0" w:rsidP="00741CD8">
            <w:pPr>
              <w:pStyle w:val="3"/>
              <w:jc w:val="both"/>
            </w:pP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с</w:t>
            </w:r>
            <w:proofErr w:type="gramEnd"/>
          </w:p>
        </w:tc>
        <w:tc>
          <w:tcPr>
            <w:tcW w:w="779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68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2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2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151B0" w:rsidTr="00741CD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56" w:type="dxa"/>
          </w:tcPr>
          <w:p w:rsidR="00F151B0" w:rsidRDefault="00F151B0" w:rsidP="00741CD8">
            <w:pPr>
              <w:pStyle w:val="3"/>
              <w:jc w:val="both"/>
              <w:rPr>
                <w:lang w:val="en-US"/>
              </w:rPr>
            </w:pPr>
            <w:r>
              <w:sym w:font="Symbol" w:char="F077"/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с</w:t>
            </w:r>
            <w:proofErr w:type="gramEnd"/>
          </w:p>
        </w:tc>
        <w:tc>
          <w:tcPr>
            <w:tcW w:w="779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8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2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2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3" w:type="dxa"/>
          </w:tcPr>
          <w:p w:rsidR="00F151B0" w:rsidRDefault="00F151B0" w:rsidP="0074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F151B0" w:rsidRDefault="00F151B0" w:rsidP="00F151B0">
      <w:pPr>
        <w:jc w:val="both"/>
        <w:rPr>
          <w:sz w:val="28"/>
          <w:lang w:val="en-US"/>
        </w:rPr>
      </w:pPr>
    </w:p>
    <w:p w:rsidR="00F151B0" w:rsidRDefault="00F151B0" w:rsidP="00F151B0">
      <w:pPr>
        <w:jc w:val="both"/>
        <w:rPr>
          <w:sz w:val="28"/>
          <w:lang w:val="en-US"/>
        </w:rPr>
      </w:pPr>
    </w:p>
    <w:p w:rsidR="00F151B0" w:rsidRDefault="00F151B0" w:rsidP="00F151B0">
      <w:pPr>
        <w:jc w:val="both"/>
        <w:rPr>
          <w:sz w:val="28"/>
          <w:lang w:val="en-US"/>
        </w:rPr>
      </w:pPr>
    </w:p>
    <w:p w:rsidR="00F151B0" w:rsidRDefault="00F151B0" w:rsidP="00F151B0">
      <w:pPr>
        <w:jc w:val="both"/>
        <w:rPr>
          <w:sz w:val="28"/>
          <w:lang w:val="en-US"/>
        </w:rPr>
      </w:pPr>
    </w:p>
    <w:p w:rsidR="00F151B0" w:rsidRDefault="00F151B0" w:rsidP="00F151B0">
      <w:pPr>
        <w:jc w:val="both"/>
        <w:rPr>
          <w:sz w:val="28"/>
          <w:lang w:val="en-US"/>
        </w:rPr>
      </w:pPr>
    </w:p>
    <w:p w:rsidR="004F0066" w:rsidRDefault="004F0066"/>
    <w:sectPr w:rsidR="004F0066" w:rsidSect="004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B0"/>
    <w:rsid w:val="004F0066"/>
    <w:rsid w:val="00F1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51B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51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51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5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5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2011-12-01T16:52:00Z</dcterms:created>
  <dcterms:modified xsi:type="dcterms:W3CDTF">2011-12-01T16:53:00Z</dcterms:modified>
</cp:coreProperties>
</file>