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B8" w:rsidRDefault="005408B8" w:rsidP="005408B8">
      <w:pPr>
        <w:pStyle w:val="a3"/>
        <w:ind w:left="1069" w:firstLine="0"/>
        <w:rPr>
          <w:rFonts w:ascii="Times New Roman" w:hAnsi="Times New Roman" w:cs="Times New Roman"/>
          <w:sz w:val="24"/>
        </w:rPr>
      </w:pPr>
    </w:p>
    <w:p w:rsidR="005408B8" w:rsidRPr="00D45ADD" w:rsidRDefault="005408B8" w:rsidP="005408B8">
      <w:pPr>
        <w:pStyle w:val="ac"/>
        <w:rPr>
          <w:b w:val="0"/>
          <w:szCs w:val="28"/>
        </w:rPr>
      </w:pPr>
      <w:r w:rsidRPr="00044B9F">
        <w:rPr>
          <w:sz w:val="32"/>
          <w:szCs w:val="32"/>
        </w:rPr>
        <w:t>Задание 2.</w:t>
      </w:r>
      <w:r w:rsidRPr="004920B6">
        <w:t xml:space="preserve"> Исследование качества переходных процессов САУ</w:t>
      </w:r>
    </w:p>
    <w:p w:rsidR="005408B8" w:rsidRDefault="005408B8" w:rsidP="005408B8">
      <w:pPr>
        <w:tabs>
          <w:tab w:val="left" w:pos="7920"/>
        </w:tabs>
        <w:rPr>
          <w:sz w:val="28"/>
          <w:szCs w:val="28"/>
        </w:rPr>
      </w:pPr>
    </w:p>
    <w:p w:rsidR="005408B8" w:rsidRDefault="005408B8" w:rsidP="005408B8">
      <w:pPr>
        <w:pStyle w:val="a3"/>
      </w:pPr>
      <w:r>
        <w:t>Для САУ в соответствии с вариантом задания построить переходную и импульсную характеристику замкнутой системы и определить следующие параметры качества:</w:t>
      </w:r>
    </w:p>
    <w:p w:rsidR="005408B8" w:rsidRDefault="005408B8" w:rsidP="005408B8">
      <w:pPr>
        <w:numPr>
          <w:ilvl w:val="0"/>
          <w:numId w:val="5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величину перерегулирования;</w:t>
      </w:r>
    </w:p>
    <w:p w:rsidR="005408B8" w:rsidRDefault="005408B8" w:rsidP="005408B8">
      <w:pPr>
        <w:numPr>
          <w:ilvl w:val="0"/>
          <w:numId w:val="5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время переходного процесса;</w:t>
      </w:r>
    </w:p>
    <w:p w:rsidR="005408B8" w:rsidRDefault="005408B8" w:rsidP="005408B8">
      <w:pPr>
        <w:numPr>
          <w:ilvl w:val="0"/>
          <w:numId w:val="5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статическую ошибку;</w:t>
      </w:r>
    </w:p>
    <w:p w:rsidR="005408B8" w:rsidRDefault="005408B8" w:rsidP="005408B8">
      <w:pPr>
        <w:numPr>
          <w:ilvl w:val="0"/>
          <w:numId w:val="5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время регулирования;</w:t>
      </w:r>
    </w:p>
    <w:p w:rsidR="005408B8" w:rsidRPr="004E4FDE" w:rsidRDefault="005408B8" w:rsidP="005408B8">
      <w:pPr>
        <w:numPr>
          <w:ilvl w:val="0"/>
          <w:numId w:val="5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1A74F0">
        <w:rPr>
          <w:sz w:val="28"/>
          <w:szCs w:val="28"/>
        </w:rPr>
        <w:t>коэффициент ошибки по положению;</w:t>
      </w:r>
    </w:p>
    <w:p w:rsidR="005408B8" w:rsidRPr="004E4FDE" w:rsidRDefault="005408B8" w:rsidP="005408B8">
      <w:pPr>
        <w:numPr>
          <w:ilvl w:val="0"/>
          <w:numId w:val="5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1A74F0">
        <w:rPr>
          <w:sz w:val="28"/>
          <w:szCs w:val="28"/>
        </w:rPr>
        <w:t>коэффициент ошибки по скорости;</w:t>
      </w:r>
    </w:p>
    <w:p w:rsidR="005408B8" w:rsidRDefault="005408B8" w:rsidP="005408B8">
      <w:pPr>
        <w:numPr>
          <w:ilvl w:val="0"/>
          <w:numId w:val="5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 w:rsidRPr="001A74F0">
        <w:rPr>
          <w:sz w:val="28"/>
          <w:szCs w:val="28"/>
        </w:rPr>
        <w:t>коэффициент ошибки по ускорению</w:t>
      </w:r>
      <w:r>
        <w:rPr>
          <w:sz w:val="28"/>
          <w:szCs w:val="28"/>
        </w:rPr>
        <w:t>;</w:t>
      </w:r>
    </w:p>
    <w:p w:rsidR="005408B8" w:rsidRPr="004E4FDE" w:rsidRDefault="005408B8" w:rsidP="005408B8">
      <w:pPr>
        <w:numPr>
          <w:ilvl w:val="0"/>
          <w:numId w:val="5"/>
        </w:numPr>
        <w:tabs>
          <w:tab w:val="left" w:pos="79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интегральные оценки качества.</w:t>
      </w:r>
    </w:p>
    <w:p w:rsidR="005408B8" w:rsidRDefault="005408B8" w:rsidP="005408B8">
      <w:pPr>
        <w:pStyle w:val="a3"/>
      </w:pPr>
    </w:p>
    <w:p w:rsidR="005408B8" w:rsidRPr="004920B6" w:rsidRDefault="005408B8" w:rsidP="005408B8">
      <w:pPr>
        <w:pStyle w:val="ac"/>
      </w:pPr>
      <w:r w:rsidRPr="004920B6">
        <w:t>Теоретические сведения</w:t>
      </w:r>
    </w:p>
    <w:p w:rsidR="005408B8" w:rsidRDefault="005408B8" w:rsidP="005408B8">
      <w:pPr>
        <w:pStyle w:val="a3"/>
      </w:pPr>
    </w:p>
    <w:p w:rsidR="005408B8" w:rsidRDefault="005408B8" w:rsidP="005408B8">
      <w:pPr>
        <w:pStyle w:val="a3"/>
      </w:pPr>
      <w:r>
        <w:t xml:space="preserve">Графическое представление переходных и импульсных функций называют временными характеристиками. Временные характеристики представляют процессы, происходящие в динамическом и статическом режимах. Переходной функцией </w:t>
      </w:r>
      <w:r w:rsidRPr="00D076D8">
        <w:rPr>
          <w:i/>
          <w:lang w:val="en-US"/>
        </w:rPr>
        <w:t>h</w:t>
      </w:r>
      <w:r w:rsidRPr="00D076D8">
        <w:rPr>
          <w:i/>
        </w:rPr>
        <w:t>(</w:t>
      </w:r>
      <w:r w:rsidRPr="00D076D8">
        <w:rPr>
          <w:i/>
          <w:lang w:val="en-US"/>
        </w:rPr>
        <w:t>t</w:t>
      </w:r>
      <w:r w:rsidRPr="00D076D8">
        <w:rPr>
          <w:i/>
        </w:rPr>
        <w:t>)</w:t>
      </w:r>
      <w:r>
        <w:t xml:space="preserve"> называют функцию, описывающую сигнал на выходе при условии, что на вход подано единичное ступенчатое воздействие при нулевых начальных условиях. График переходной функции, представляющий собой зависимость функции </w:t>
      </w:r>
      <w:r w:rsidRPr="00D45ADD">
        <w:rPr>
          <w:i/>
          <w:lang w:val="en-US"/>
        </w:rPr>
        <w:t>h</w:t>
      </w:r>
      <w:r w:rsidRPr="00D45ADD">
        <w:rPr>
          <w:i/>
        </w:rPr>
        <w:t>(</w:t>
      </w:r>
      <w:r w:rsidRPr="00D45ADD">
        <w:rPr>
          <w:i/>
          <w:lang w:val="en-US"/>
        </w:rPr>
        <w:t>t</w:t>
      </w:r>
      <w:r w:rsidRPr="00D45ADD">
        <w:rPr>
          <w:i/>
        </w:rPr>
        <w:t>)</w:t>
      </w:r>
      <w:r>
        <w:t xml:space="preserve"> от времени </w:t>
      </w:r>
      <w:r w:rsidRPr="00D45ADD">
        <w:rPr>
          <w:i/>
          <w:lang w:val="en-US"/>
        </w:rPr>
        <w:t>t</w:t>
      </w:r>
      <w:r>
        <w:t>, называют переходной характеристикой. В том случае, если амплитуда единичного ступенчатого воздействия отлична от единицы, получают разновидность переходной характеристики, которая называется кривой разгона.</w:t>
      </w:r>
    </w:p>
    <w:p w:rsidR="005408B8" w:rsidRDefault="005408B8" w:rsidP="005408B8">
      <w:pPr>
        <w:pStyle w:val="a3"/>
      </w:pPr>
      <w:r>
        <w:t xml:space="preserve">Импульсной дикцией или весовой функцией </w:t>
      </w:r>
      <w:r w:rsidRPr="00D45ADD">
        <w:rPr>
          <w:i/>
        </w:rPr>
        <w:sym w:font="Symbol" w:char="0077"/>
      </w:r>
      <w:r w:rsidRPr="00D45ADD">
        <w:rPr>
          <w:i/>
        </w:rPr>
        <w:t>(</w:t>
      </w:r>
      <w:r w:rsidRPr="00D45ADD">
        <w:rPr>
          <w:i/>
          <w:lang w:val="en-US"/>
        </w:rPr>
        <w:t>t</w:t>
      </w:r>
      <w:r w:rsidRPr="00D45ADD">
        <w:rPr>
          <w:i/>
        </w:rPr>
        <w:t>)</w:t>
      </w:r>
      <w:r>
        <w:t xml:space="preserve"> называют функцию, описывающую реакцию на единичное импульсное воздействие при нулевых начальных условиях. График зависимости функции </w:t>
      </w:r>
      <w:r w:rsidRPr="00D45ADD">
        <w:rPr>
          <w:i/>
        </w:rPr>
        <w:sym w:font="Symbol" w:char="0077"/>
      </w:r>
      <w:r w:rsidRPr="00D45ADD">
        <w:rPr>
          <w:i/>
        </w:rPr>
        <w:t>(</w:t>
      </w:r>
      <w:r w:rsidRPr="00D45ADD">
        <w:rPr>
          <w:i/>
          <w:lang w:val="en-US"/>
        </w:rPr>
        <w:t>t</w:t>
      </w:r>
      <w:r w:rsidRPr="00D45ADD">
        <w:rPr>
          <w:i/>
        </w:rPr>
        <w:t>)</w:t>
      </w:r>
      <w:r>
        <w:t xml:space="preserve"> от времени называют импульсной переходной (импульсной характеристикой).</w:t>
      </w:r>
    </w:p>
    <w:p w:rsidR="005408B8" w:rsidRDefault="005408B8" w:rsidP="005408B8">
      <w:pPr>
        <w:pStyle w:val="a3"/>
      </w:pPr>
      <w:r>
        <w:t xml:space="preserve">Аналитическое определение переходных функций и характеристик основано на </w:t>
      </w:r>
      <w:r w:rsidRPr="004920B6">
        <w:t>следующих</w:t>
      </w:r>
      <w:r>
        <w:t xml:space="preserve"> положениях. Если задана передаточная функция системы или составной части </w:t>
      </w:r>
      <w:r>
        <w:rPr>
          <w:i/>
        </w:rPr>
        <w:t>W(</w:t>
      </w:r>
      <w:r>
        <w:rPr>
          <w:i/>
          <w:lang w:val="en-US"/>
        </w:rPr>
        <w:t>p</w:t>
      </w:r>
      <w:r w:rsidRPr="00D45ADD">
        <w:rPr>
          <w:i/>
        </w:rPr>
        <w:t>)</w:t>
      </w:r>
      <w:r>
        <w:t xml:space="preserve"> и известен входной сигнал </w:t>
      </w:r>
      <w:r w:rsidRPr="00D45ADD">
        <w:rPr>
          <w:i/>
          <w:lang w:val="en-US"/>
        </w:rPr>
        <w:t>x</w:t>
      </w:r>
      <w:r w:rsidRPr="00D45ADD">
        <w:rPr>
          <w:i/>
        </w:rPr>
        <w:t>(</w:t>
      </w:r>
      <w:proofErr w:type="spellStart"/>
      <w:r w:rsidRPr="00D45ADD">
        <w:rPr>
          <w:i/>
        </w:rPr>
        <w:t>t</w:t>
      </w:r>
      <w:proofErr w:type="spellEnd"/>
      <w:r w:rsidRPr="00D45ADD">
        <w:rPr>
          <w:i/>
        </w:rPr>
        <w:t>)</w:t>
      </w:r>
      <w:r>
        <w:t xml:space="preserve">, то выходной сигнал </w:t>
      </w:r>
      <w:proofErr w:type="spellStart"/>
      <w:r w:rsidRPr="00D45ADD">
        <w:rPr>
          <w:i/>
        </w:rPr>
        <w:t>y</w:t>
      </w:r>
      <w:proofErr w:type="spellEnd"/>
      <w:r w:rsidRPr="00D45ADD">
        <w:rPr>
          <w:i/>
        </w:rPr>
        <w:t>(</w:t>
      </w:r>
      <w:proofErr w:type="spellStart"/>
      <w:r w:rsidRPr="00D45ADD">
        <w:rPr>
          <w:i/>
        </w:rPr>
        <w:t>t</w:t>
      </w:r>
      <w:proofErr w:type="spellEnd"/>
      <w:r w:rsidRPr="00D45ADD">
        <w:rPr>
          <w:i/>
        </w:rPr>
        <w:t>)</w:t>
      </w:r>
      <w:r>
        <w:t xml:space="preserve"> определяется следующим соотношением</w:t>
      </w:r>
      <w:proofErr w:type="gramStart"/>
      <w:r>
        <w:t>:</w:t>
      </w:r>
      <w:proofErr w:type="gramEnd"/>
    </w:p>
    <w:p w:rsidR="005408B8" w:rsidRPr="00D45ADD" w:rsidRDefault="005408B8" w:rsidP="005408B8">
      <w:pPr>
        <w:pStyle w:val="a3"/>
        <w:ind w:firstLine="851"/>
      </w:pPr>
      <w:r>
        <w:t xml:space="preserve">                                                    </w:t>
      </w:r>
      <w:r w:rsidRPr="00D45ADD">
        <w:rPr>
          <w:position w:val="-10"/>
        </w:rPr>
        <w:object w:dxaOrig="21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7.2pt" o:ole="">
            <v:imagedata r:id="rId5" o:title=""/>
          </v:shape>
          <o:OLEObject Type="Embed" ProgID="Equation.3" ShapeID="_x0000_i1025" DrawAspect="Content" ObjectID="_1383481578" r:id="rId6"/>
        </w:object>
      </w:r>
      <w:r>
        <w:t>.</w:t>
      </w:r>
    </w:p>
    <w:p w:rsidR="005408B8" w:rsidRDefault="005408B8" w:rsidP="005408B8">
      <w:pPr>
        <w:pStyle w:val="a3"/>
      </w:pPr>
      <w:r>
        <w:t xml:space="preserve">Таким образом, изображение выходного сигнала </w:t>
      </w:r>
      <w:r w:rsidRPr="003F60BF">
        <w:rPr>
          <w:position w:val="-10"/>
        </w:rPr>
        <w:object w:dxaOrig="720" w:dyaOrig="340">
          <v:shape id="_x0000_i1026" type="#_x0000_t75" style="width:36pt;height:17.2pt" o:ole="">
            <v:imagedata r:id="rId7" o:title=""/>
          </v:shape>
          <o:OLEObject Type="Embed" ProgID="Equation.3" ShapeID="_x0000_i1026" DrawAspect="Content" ObjectID="_1383481579" r:id="rId8"/>
        </w:object>
      </w:r>
      <w:r>
        <w:t xml:space="preserve"> представляет собой произведение передаточной функции на изобра</w:t>
      </w:r>
      <w:r>
        <w:softHyphen/>
        <w:t xml:space="preserve">жение входного сигнала </w:t>
      </w:r>
      <w:r w:rsidRPr="003F60BF">
        <w:rPr>
          <w:position w:val="-10"/>
        </w:rPr>
        <w:object w:dxaOrig="700" w:dyaOrig="340">
          <v:shape id="_x0000_i1027" type="#_x0000_t75" style="width:35.2pt;height:17.2pt" o:ole="">
            <v:imagedata r:id="rId9" o:title=""/>
          </v:shape>
          <o:OLEObject Type="Embed" ProgID="Equation.3" ShapeID="_x0000_i1027" DrawAspect="Content" ObjectID="_1383481580" r:id="rId10"/>
        </w:object>
      </w:r>
      <w:r>
        <w:t xml:space="preserve">. Сигнал </w:t>
      </w:r>
      <w:r w:rsidRPr="006056B0">
        <w:rPr>
          <w:i/>
          <w:lang w:val="en-US"/>
        </w:rPr>
        <w:t>y</w:t>
      </w:r>
      <w:r w:rsidRPr="006056B0">
        <w:rPr>
          <w:i/>
        </w:rPr>
        <w:t>(</w:t>
      </w:r>
      <w:r w:rsidRPr="006056B0">
        <w:rPr>
          <w:i/>
          <w:lang w:val="en-US"/>
        </w:rPr>
        <w:t>t</w:t>
      </w:r>
      <w:r w:rsidRPr="006056B0">
        <w:rPr>
          <w:i/>
        </w:rPr>
        <w:t>)</w:t>
      </w:r>
      <w:r>
        <w:t xml:space="preserve"> в явном виде получился после перехода от изображения </w:t>
      </w:r>
      <w:r w:rsidRPr="003F60BF">
        <w:rPr>
          <w:position w:val="-10"/>
        </w:rPr>
        <w:object w:dxaOrig="720" w:dyaOrig="340">
          <v:shape id="_x0000_i1028" type="#_x0000_t75" style="width:36pt;height:17.2pt" o:ole="">
            <v:imagedata r:id="rId11" o:title=""/>
          </v:shape>
          <o:OLEObject Type="Embed" ProgID="Equation.3" ShapeID="_x0000_i1028" DrawAspect="Content" ObjectID="_1383481581" r:id="rId12"/>
        </w:object>
      </w:r>
      <w:r>
        <w:t xml:space="preserve"> к оригиналу </w:t>
      </w:r>
      <w:r w:rsidRPr="006056B0">
        <w:rPr>
          <w:i/>
          <w:lang w:val="en-US"/>
        </w:rPr>
        <w:t>y</w:t>
      </w:r>
      <w:r w:rsidRPr="006056B0">
        <w:rPr>
          <w:i/>
        </w:rPr>
        <w:t>(</w:t>
      </w:r>
      <w:r w:rsidRPr="006056B0">
        <w:rPr>
          <w:i/>
          <w:lang w:val="en-US"/>
        </w:rPr>
        <w:t>t</w:t>
      </w:r>
      <w:r w:rsidRPr="006056B0">
        <w:rPr>
          <w:i/>
        </w:rPr>
        <w:t>)</w:t>
      </w:r>
      <w:r>
        <w:t xml:space="preserve">. Для большинства случаев линейных систем и составных элементов разработаны таблицы, позволяющие производить переход от изображений к оригиналу и обратно. </w:t>
      </w:r>
    </w:p>
    <w:p w:rsidR="005408B8" w:rsidRDefault="005408B8" w:rsidP="005408B8">
      <w:pPr>
        <w:pStyle w:val="a3"/>
      </w:pPr>
      <w:r>
        <w:t>Так как изображение единичного ступенчатого воздействия равно</w:t>
      </w:r>
      <w:r w:rsidRPr="006056B0">
        <w:rPr>
          <w:position w:val="-22"/>
        </w:rPr>
        <w:object w:dxaOrig="420" w:dyaOrig="520">
          <v:shape id="_x0000_i1029" type="#_x0000_t75" style="width:21.25pt;height:26.2pt" o:ole="">
            <v:imagedata r:id="rId13" o:title=""/>
          </v:shape>
          <o:OLEObject Type="Embed" ProgID="Equation.3" ShapeID="_x0000_i1029" DrawAspect="Content" ObjectID="_1383481582" r:id="rId14"/>
        </w:object>
      </w:r>
      <w:r>
        <w:t>, то изображение переходной функции определяется соотношением:</w:t>
      </w:r>
    </w:p>
    <w:p w:rsidR="005408B8" w:rsidRDefault="005408B8" w:rsidP="005408B8">
      <w:pPr>
        <w:ind w:firstLine="720"/>
        <w:jc w:val="both"/>
        <w:rPr>
          <w:sz w:val="16"/>
        </w:rPr>
      </w:pPr>
      <w:r>
        <w:t xml:space="preserve">                                                                 </w:t>
      </w:r>
      <w:r w:rsidRPr="006056B0">
        <w:rPr>
          <w:position w:val="-28"/>
        </w:rPr>
        <w:object w:dxaOrig="1540" w:dyaOrig="660">
          <v:shape id="_x0000_i1030" type="#_x0000_t75" style="width:76.9pt;height:32.75pt" o:ole="">
            <v:imagedata r:id="rId15" o:title=""/>
          </v:shape>
          <o:OLEObject Type="Embed" ProgID="Equation.3" ShapeID="_x0000_i1030" DrawAspect="Content" ObjectID="_1383481583" r:id="rId16"/>
        </w:object>
      </w:r>
      <w:r>
        <w:t>.</w:t>
      </w:r>
    </w:p>
    <w:p w:rsidR="005408B8" w:rsidRDefault="005408B8" w:rsidP="005408B8">
      <w:pPr>
        <w:pStyle w:val="a3"/>
      </w:pPr>
      <w:r>
        <w:t xml:space="preserve">Следовательно, для нахождения переходной функции необходимо передаточную функцию разделить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оператор</w:t>
      </w:r>
      <w:proofErr w:type="gramEnd"/>
      <w:r>
        <w:t xml:space="preserve"> Лапласа </w:t>
      </w:r>
      <w:r w:rsidRPr="006056B0">
        <w:rPr>
          <w:i/>
          <w:lang w:val="en-US"/>
        </w:rPr>
        <w:t>p</w:t>
      </w:r>
      <w:r>
        <w:t xml:space="preserve"> и выполнять переход от изображения к оригиналу.</w:t>
      </w:r>
    </w:p>
    <w:p w:rsidR="005408B8" w:rsidRDefault="005408B8" w:rsidP="005408B8">
      <w:pPr>
        <w:pStyle w:val="a3"/>
      </w:pPr>
      <w:r>
        <w:t>Изображение единичного импульса равно 1. Тогда изображение импульсной функции определяется выражением:</w:t>
      </w:r>
    </w:p>
    <w:p w:rsidR="005408B8" w:rsidRPr="006056B0" w:rsidRDefault="005408B8" w:rsidP="005408B8">
      <w:pPr>
        <w:ind w:firstLine="851"/>
        <w:jc w:val="both"/>
        <w:rPr>
          <w:sz w:val="28"/>
        </w:rPr>
      </w:pPr>
      <w:r>
        <w:t xml:space="preserve">                                                                  </w:t>
      </w:r>
      <w:r w:rsidRPr="003F60BF">
        <w:rPr>
          <w:position w:val="-10"/>
        </w:rPr>
        <w:object w:dxaOrig="1540" w:dyaOrig="340">
          <v:shape id="_x0000_i1031" type="#_x0000_t75" style="width:76.9pt;height:17.2pt" o:ole="">
            <v:imagedata r:id="rId17" o:title=""/>
          </v:shape>
          <o:OLEObject Type="Embed" ProgID="Equation.3" ShapeID="_x0000_i1031" DrawAspect="Content" ObjectID="_1383481584" r:id="rId18"/>
        </w:object>
      </w:r>
      <w:r>
        <w:t>.</w:t>
      </w:r>
    </w:p>
    <w:p w:rsidR="005408B8" w:rsidRDefault="005408B8" w:rsidP="005408B8">
      <w:pPr>
        <w:pStyle w:val="a3"/>
      </w:pPr>
      <w:r>
        <w:t>Таким образом, передаточная функция является изображением импульсной функции.</w:t>
      </w:r>
    </w:p>
    <w:p w:rsidR="005408B8" w:rsidRDefault="005408B8" w:rsidP="005408B8">
      <w:pPr>
        <w:pStyle w:val="a3"/>
      </w:pPr>
      <w:r w:rsidRPr="000900CB">
        <w:lastRenderedPageBreak/>
        <w:pict>
          <v:rect id="_x0000_s1031" style="position:absolute;left:0;text-align:left;margin-left:234pt;margin-top:29.3pt;width:80pt;height:35.2pt;z-index:251660288" o:allowincell="f" filled="f" stroked="f" strokeweight="0">
            <v:textbox style="mso-next-textbox:#_x0000_s1031" inset="0,0,0,0">
              <w:txbxContent>
                <w:p w:rsidR="005408B8" w:rsidRDefault="005408B8" w:rsidP="005408B8">
                  <w:r>
                    <w:rPr>
                      <w:sz w:val="20"/>
                      <w:szCs w:val="20"/>
                    </w:rPr>
                    <w:object w:dxaOrig="1542" w:dyaOrig="747">
                      <v:shape id="_x0000_i1088" type="#_x0000_t75" style="width:80.2pt;height:35.2pt" o:ole="" fillcolor="window">
                        <v:imagedata r:id="rId19" o:title=""/>
                      </v:shape>
                      <o:OLEObject Type="Embed" ProgID="Equation.3" ShapeID="_x0000_i1088" DrawAspect="Content" ObjectID="_1383481641" r:id="rId20"/>
                    </w:object>
                  </w:r>
                </w:p>
              </w:txbxContent>
            </v:textbox>
          </v:rect>
        </w:pict>
      </w:r>
      <w:r>
        <w:t xml:space="preserve">Так как </w:t>
      </w:r>
      <w:r>
        <w:rPr>
          <w:position w:val="-24"/>
          <w:szCs w:val="20"/>
        </w:rPr>
        <w:object w:dxaOrig="1240" w:dyaOrig="620">
          <v:shape id="_x0000_i1032" type="#_x0000_t75" style="width:63.8pt;height:36.8pt" o:ole="" fillcolor="window">
            <v:imagedata r:id="rId21" o:title=""/>
          </v:shape>
          <o:OLEObject Type="Embed" ProgID="Equation.3" ShapeID="_x0000_i1032" DrawAspect="Content" ObjectID="_1383481585" r:id="rId22"/>
        </w:object>
      </w:r>
      <w:r>
        <w:t>, то между импульсной и переходной функциями существует следующая зависимость:</w:t>
      </w:r>
    </w:p>
    <w:p w:rsidR="005408B8" w:rsidRDefault="005408B8" w:rsidP="005408B8">
      <w:pPr>
        <w:ind w:firstLine="851"/>
        <w:rPr>
          <w:sz w:val="20"/>
        </w:rPr>
      </w:pPr>
    </w:p>
    <w:p w:rsidR="005408B8" w:rsidRPr="0030481B" w:rsidRDefault="005408B8" w:rsidP="005408B8">
      <w:pPr>
        <w:ind w:firstLine="851"/>
        <w:jc w:val="both"/>
        <w:rPr>
          <w:sz w:val="28"/>
        </w:rPr>
      </w:pPr>
      <w:r w:rsidRPr="0030481B">
        <w:rPr>
          <w:sz w:val="28"/>
        </w:rPr>
        <w:t xml:space="preserve">                                                                                                            </w:t>
      </w:r>
    </w:p>
    <w:p w:rsidR="005408B8" w:rsidRPr="0030481B" w:rsidRDefault="005408B8" w:rsidP="005408B8">
      <w:pPr>
        <w:ind w:firstLine="851"/>
        <w:jc w:val="both"/>
        <w:rPr>
          <w:sz w:val="28"/>
        </w:rPr>
      </w:pPr>
    </w:p>
    <w:p w:rsidR="005408B8" w:rsidRPr="006056B0" w:rsidRDefault="005408B8" w:rsidP="005408B8">
      <w:pPr>
        <w:pStyle w:val="ac"/>
        <w:rPr>
          <w:b w:val="0"/>
        </w:rPr>
      </w:pPr>
      <w:r w:rsidRPr="0030481B">
        <w:t xml:space="preserve"> </w:t>
      </w:r>
      <w:r w:rsidRPr="004920B6">
        <w:t>Методы построения переходной функции</w:t>
      </w:r>
    </w:p>
    <w:p w:rsidR="005408B8" w:rsidRPr="0030481B" w:rsidRDefault="005408B8" w:rsidP="005408B8"/>
    <w:p w:rsidR="005408B8" w:rsidRPr="0030481B" w:rsidRDefault="005408B8" w:rsidP="005408B8">
      <w:pPr>
        <w:pStyle w:val="2"/>
      </w:pPr>
      <w:r>
        <w:t>Из выше сказанного известно, что и</w:t>
      </w:r>
      <w:r w:rsidRPr="0030481B">
        <w:t>зображение переходной функции</w:t>
      </w:r>
      <w:r>
        <w:t>,</w:t>
      </w:r>
      <w:r w:rsidRPr="0030481B">
        <w:t xml:space="preserve"> имеет вид</w:t>
      </w:r>
    </w:p>
    <w:p w:rsidR="005408B8" w:rsidRDefault="005408B8" w:rsidP="005408B8">
      <w:pPr>
        <w:ind w:firstLine="851"/>
        <w:jc w:val="both"/>
        <w:rPr>
          <w:sz w:val="28"/>
        </w:rPr>
      </w:pPr>
      <w:r w:rsidRPr="0030481B">
        <w:rPr>
          <w:sz w:val="28"/>
        </w:rPr>
        <w:t xml:space="preserve">           </w:t>
      </w:r>
      <w:r>
        <w:rPr>
          <w:sz w:val="28"/>
        </w:rPr>
        <w:t xml:space="preserve">                                  </w:t>
      </w:r>
      <w:r w:rsidRPr="00F43666">
        <w:rPr>
          <w:position w:val="-28"/>
          <w:sz w:val="28"/>
        </w:rPr>
        <w:object w:dxaOrig="1640" w:dyaOrig="660">
          <v:shape id="_x0000_i1033" type="#_x0000_t75" style="width:81.8pt;height:32.75pt" o:ole="">
            <v:imagedata r:id="rId23" o:title=""/>
          </v:shape>
          <o:OLEObject Type="Embed" ProgID="Equation.3" ShapeID="_x0000_i1033" DrawAspect="Content" ObjectID="_1383481586" r:id="rId24"/>
        </w:object>
      </w:r>
      <w:r>
        <w:rPr>
          <w:sz w:val="28"/>
        </w:rPr>
        <w:t>.</w:t>
      </w:r>
    </w:p>
    <w:p w:rsidR="005408B8" w:rsidRDefault="005408B8" w:rsidP="005408B8">
      <w:pPr>
        <w:pStyle w:val="a3"/>
      </w:pPr>
      <w:r>
        <w:t>Оригинал переходной функции может быть получен использованием точных и приближенных методов. Будем рассматривать только точные методы, связа</w:t>
      </w:r>
      <w:r>
        <w:t>н</w:t>
      </w:r>
      <w:r>
        <w:t>ные с применением обратного преобразования Лапласа.</w:t>
      </w:r>
    </w:p>
    <w:p w:rsidR="005408B8" w:rsidRDefault="005408B8" w:rsidP="005408B8">
      <w:pPr>
        <w:pStyle w:val="a3"/>
        <w:jc w:val="center"/>
        <w:rPr>
          <w:b/>
          <w:bCs/>
        </w:rPr>
      </w:pPr>
      <w:r w:rsidRPr="000900CB">
        <w:rPr>
          <w:b/>
          <w:bCs/>
        </w:rPr>
        <w:t xml:space="preserve">Метод построения переходных функций </w:t>
      </w:r>
    </w:p>
    <w:p w:rsidR="005408B8" w:rsidRDefault="005408B8" w:rsidP="005408B8">
      <w:pPr>
        <w:pStyle w:val="a3"/>
        <w:jc w:val="center"/>
      </w:pPr>
      <w:r w:rsidRPr="000900CB">
        <w:rPr>
          <w:b/>
          <w:bCs/>
        </w:rPr>
        <w:t>с использованием таблиц преобразования Лапласа</w:t>
      </w:r>
    </w:p>
    <w:p w:rsidR="005408B8" w:rsidRDefault="005408B8" w:rsidP="005408B8">
      <w:pPr>
        <w:pStyle w:val="a3"/>
      </w:pPr>
    </w:p>
    <w:p w:rsidR="005408B8" w:rsidRDefault="005408B8" w:rsidP="005408B8">
      <w:pPr>
        <w:pStyle w:val="a3"/>
      </w:pPr>
      <w:r>
        <w:t>Построение переходной функции с использованием таблиц преобраз</w:t>
      </w:r>
      <w:r>
        <w:t>о</w:t>
      </w:r>
      <w:r>
        <w:t>вания Лапласа начинается с представления изображения переходной функции в виде произвед</w:t>
      </w:r>
      <w:r>
        <w:t>е</w:t>
      </w:r>
      <w:r>
        <w:t>ния передаточных функций типовых звеньев</w:t>
      </w:r>
    </w:p>
    <w:p w:rsidR="005408B8" w:rsidRDefault="005408B8" w:rsidP="005408B8">
      <w:pPr>
        <w:pStyle w:val="a3"/>
      </w:pPr>
      <w:r>
        <w:t xml:space="preserve">                                  </w:t>
      </w:r>
      <w:r w:rsidRPr="005408B8">
        <w:t xml:space="preserve">          </w:t>
      </w:r>
      <w:r>
        <w:t xml:space="preserve">  </w:t>
      </w:r>
      <w:r w:rsidRPr="00893D7F">
        <w:rPr>
          <w:position w:val="-30"/>
        </w:rPr>
        <w:object w:dxaOrig="2900" w:dyaOrig="700">
          <v:shape id="_x0000_i1034" type="#_x0000_t75" style="width:144.8pt;height:35.2pt" o:ole="">
            <v:imagedata r:id="rId25" o:title=""/>
          </v:shape>
          <o:OLEObject Type="Embed" ProgID="Equation.3" ShapeID="_x0000_i1034" DrawAspect="Content" ObjectID="_1383481587" r:id="rId26"/>
        </w:object>
      </w:r>
      <w:r>
        <w:t>.</w:t>
      </w:r>
    </w:p>
    <w:p w:rsidR="005408B8" w:rsidRDefault="005408B8" w:rsidP="005408B8">
      <w:pPr>
        <w:pStyle w:val="a3"/>
      </w:pPr>
      <w:r>
        <w:t>Затем полученное выражение преобразуется в сумму передаточных функций с неопр</w:t>
      </w:r>
      <w:r>
        <w:t>е</w:t>
      </w:r>
      <w:r>
        <w:t>деленными коэффициентами</w:t>
      </w:r>
    </w:p>
    <w:p w:rsidR="005408B8" w:rsidRDefault="005408B8" w:rsidP="005408B8">
      <w:pPr>
        <w:jc w:val="both"/>
        <w:rPr>
          <w:sz w:val="28"/>
        </w:rPr>
      </w:pPr>
      <w:r>
        <w:t xml:space="preserve">                                         </w:t>
      </w:r>
      <w:r w:rsidRPr="00F30DAD">
        <w:t xml:space="preserve">         </w:t>
      </w:r>
      <w:r>
        <w:t xml:space="preserve">   </w:t>
      </w:r>
      <w:r w:rsidRPr="00F30DAD">
        <w:t xml:space="preserve">     </w:t>
      </w:r>
      <w:r w:rsidRPr="00AA5C06">
        <w:rPr>
          <w:position w:val="-32"/>
        </w:rPr>
        <w:object w:dxaOrig="4160" w:dyaOrig="720">
          <v:shape id="_x0000_i1035" type="#_x0000_t75" style="width:207.8pt;height:36pt" o:ole="">
            <v:imagedata r:id="rId27" o:title=""/>
          </v:shape>
          <o:OLEObject Type="Embed" ProgID="Equation.3" ShapeID="_x0000_i1035" DrawAspect="Content" ObjectID="_1383481588" r:id="rId28"/>
        </w:object>
      </w:r>
      <w:r>
        <w:t>.</w:t>
      </w:r>
      <w:r>
        <w:rPr>
          <w:sz w:val="28"/>
        </w:rPr>
        <w:t xml:space="preserve">                             </w:t>
      </w:r>
      <w:r w:rsidRPr="00F30DAD">
        <w:rPr>
          <w:sz w:val="28"/>
        </w:rPr>
        <w:t xml:space="preserve">  </w:t>
      </w:r>
      <w:r>
        <w:rPr>
          <w:sz w:val="28"/>
          <w:lang w:val="en-US"/>
        </w:rPr>
        <w:t xml:space="preserve">      </w:t>
      </w:r>
      <w:r>
        <w:rPr>
          <w:sz w:val="28"/>
        </w:rPr>
        <w:t xml:space="preserve"> (7)</w:t>
      </w:r>
    </w:p>
    <w:p w:rsidR="005408B8" w:rsidRPr="000479F1" w:rsidRDefault="005408B8" w:rsidP="005408B8">
      <w:pPr>
        <w:pStyle w:val="a3"/>
      </w:pPr>
      <w:r>
        <w:t xml:space="preserve">В этом выражении </w:t>
      </w:r>
      <w:r w:rsidRPr="00AA5C06">
        <w:rPr>
          <w:i/>
          <w:lang w:val="en-US"/>
        </w:rPr>
        <w:t>A</w:t>
      </w:r>
      <w:r w:rsidRPr="00AA5C06">
        <w:rPr>
          <w:i/>
        </w:rPr>
        <w:t xml:space="preserve">, </w:t>
      </w:r>
      <w:r w:rsidRPr="00AA5C06">
        <w:rPr>
          <w:i/>
          <w:lang w:val="en-US"/>
        </w:rPr>
        <w:t>B</w:t>
      </w:r>
      <w:r w:rsidRPr="00AA5C06">
        <w:rPr>
          <w:i/>
          <w:vertAlign w:val="subscript"/>
          <w:lang w:val="en-US"/>
        </w:rPr>
        <w:t>i</w:t>
      </w:r>
      <w:r w:rsidRPr="00AA5C06">
        <w:rPr>
          <w:i/>
        </w:rPr>
        <w:t xml:space="preserve">, </w:t>
      </w:r>
      <w:r w:rsidRPr="00AA5C06">
        <w:rPr>
          <w:i/>
          <w:lang w:val="en-US"/>
        </w:rPr>
        <w:t>C</w:t>
      </w:r>
      <w:r w:rsidRPr="00AA5C06">
        <w:rPr>
          <w:i/>
          <w:vertAlign w:val="subscript"/>
          <w:lang w:val="en-US"/>
        </w:rPr>
        <w:t>k</w:t>
      </w:r>
      <w:r w:rsidRPr="00AA5C06">
        <w:rPr>
          <w:i/>
        </w:rPr>
        <w:t xml:space="preserve">, </w:t>
      </w:r>
      <w:proofErr w:type="spellStart"/>
      <w:r w:rsidRPr="00AA5C06">
        <w:rPr>
          <w:i/>
          <w:lang w:val="en-US"/>
        </w:rPr>
        <w:t>D</w:t>
      </w:r>
      <w:r w:rsidRPr="00AA5C06">
        <w:rPr>
          <w:i/>
          <w:vertAlign w:val="subscript"/>
          <w:lang w:val="en-US"/>
        </w:rPr>
        <w:t>k</w:t>
      </w:r>
      <w:proofErr w:type="spellEnd"/>
      <w:r>
        <w:t xml:space="preserve"> – неопределенные коэффициенты, </w:t>
      </w:r>
      <w:r w:rsidRPr="00AA5C06">
        <w:rPr>
          <w:i/>
        </w:rPr>
        <w:sym w:font="Symbol" w:char="F06C"/>
      </w:r>
      <w:proofErr w:type="spellStart"/>
      <w:r w:rsidRPr="00AA5C06">
        <w:rPr>
          <w:i/>
          <w:vertAlign w:val="subscript"/>
          <w:lang w:val="en-US"/>
        </w:rPr>
        <w:t>i</w:t>
      </w:r>
      <w:proofErr w:type="spellEnd"/>
      <w:r>
        <w:t xml:space="preserve"> – вещественные корни уравнения </w:t>
      </w:r>
      <w:r w:rsidRPr="00AA5C06">
        <w:rPr>
          <w:i/>
          <w:lang w:val="en-US"/>
        </w:rPr>
        <w:t>D</w:t>
      </w:r>
      <w:r w:rsidRPr="00AA5C06">
        <w:rPr>
          <w:i/>
        </w:rPr>
        <w:t>(</w:t>
      </w:r>
      <w:r>
        <w:rPr>
          <w:i/>
          <w:lang w:val="en-US"/>
        </w:rPr>
        <w:t>p</w:t>
      </w:r>
      <w:r w:rsidRPr="00AA5C06">
        <w:rPr>
          <w:i/>
        </w:rPr>
        <w:t>)=0</w:t>
      </w:r>
      <w:r w:rsidRPr="0030481B">
        <w:rPr>
          <w:b/>
          <w:i/>
        </w:rPr>
        <w:t>,</w:t>
      </w:r>
      <w:r w:rsidRPr="0030481B">
        <w:t xml:space="preserve"> </w:t>
      </w:r>
      <w:r>
        <w:t xml:space="preserve">а выражения </w:t>
      </w:r>
      <w:r>
        <w:rPr>
          <w:i/>
          <w:lang w:val="en-US"/>
        </w:rPr>
        <w:t>p</w:t>
      </w:r>
      <w:r w:rsidRPr="00AA5C06">
        <w:rPr>
          <w:i/>
          <w:vertAlign w:val="superscript"/>
        </w:rPr>
        <w:t>2</w:t>
      </w:r>
      <w:r w:rsidRPr="00AA5C06">
        <w:rPr>
          <w:i/>
        </w:rPr>
        <w:t>+</w:t>
      </w:r>
      <w:proofErr w:type="spellStart"/>
      <w:r w:rsidRPr="00AA5C06">
        <w:rPr>
          <w:i/>
          <w:lang w:val="en-US"/>
        </w:rPr>
        <w:t>b</w:t>
      </w:r>
      <w:r w:rsidRPr="00AA5C06">
        <w:rPr>
          <w:i/>
          <w:vertAlign w:val="subscript"/>
          <w:lang w:val="en-US"/>
        </w:rPr>
        <w:t>k</w:t>
      </w:r>
      <w:r>
        <w:rPr>
          <w:i/>
          <w:lang w:val="en-US"/>
        </w:rPr>
        <w:t>p</w:t>
      </w:r>
      <w:proofErr w:type="spellEnd"/>
      <w:r w:rsidRPr="00AA5C06">
        <w:rPr>
          <w:i/>
        </w:rPr>
        <w:t>+</w:t>
      </w:r>
      <w:r>
        <w:rPr>
          <w:i/>
          <w:lang w:val="en-US"/>
        </w:rPr>
        <w:t>c</w:t>
      </w:r>
      <w:r w:rsidRPr="00AA5C06">
        <w:rPr>
          <w:i/>
          <w:vertAlign w:val="subscript"/>
          <w:lang w:val="en-US"/>
        </w:rPr>
        <w:t>k</w:t>
      </w:r>
      <w:r w:rsidRPr="0030481B">
        <w:rPr>
          <w:b/>
          <w:i/>
          <w:vertAlign w:val="subscript"/>
        </w:rPr>
        <w:t xml:space="preserve"> </w:t>
      </w:r>
      <w:r w:rsidRPr="0030481B">
        <w:rPr>
          <w:b/>
          <w:i/>
        </w:rPr>
        <w:t xml:space="preserve">– </w:t>
      </w:r>
      <w:r>
        <w:t>соответствуют ко</w:t>
      </w:r>
      <w:r>
        <w:t>м</w:t>
      </w:r>
      <w:r>
        <w:t xml:space="preserve">плексно – сопряженным корням характеристического уравнения. Выражение (7) необходимо привести к общему знаменателю и числитель полученного выражения приравнять числителю изображения исходной переходной функции </w:t>
      </w:r>
      <w:r w:rsidRPr="00BB4608">
        <w:rPr>
          <w:i/>
          <w:lang w:val="en-US"/>
        </w:rPr>
        <w:t>B</w:t>
      </w:r>
      <w:r w:rsidRPr="00BB4608">
        <w:rPr>
          <w:i/>
        </w:rPr>
        <w:t>(</w:t>
      </w:r>
      <w:proofErr w:type="spellStart"/>
      <w:r>
        <w:rPr>
          <w:i/>
        </w:rPr>
        <w:t>р</w:t>
      </w:r>
      <w:proofErr w:type="spellEnd"/>
      <w:r w:rsidRPr="00BB4608">
        <w:rPr>
          <w:i/>
        </w:rPr>
        <w:t>).</w:t>
      </w:r>
      <w:r w:rsidRPr="0030481B">
        <w:t xml:space="preserve"> Приравнивая члены при одинаковых степенях оператора </w:t>
      </w:r>
      <w:r w:rsidRPr="00BB4608">
        <w:rPr>
          <w:i/>
          <w:lang w:val="en-US"/>
        </w:rPr>
        <w:t>p</w:t>
      </w:r>
      <w:r>
        <w:t xml:space="preserve"> в левой и пр</w:t>
      </w:r>
      <w:r>
        <w:t>а</w:t>
      </w:r>
      <w:r>
        <w:t>вой частях, получим систему уравнений относительно неопределенных коэ</w:t>
      </w:r>
      <w:r>
        <w:t>ф</w:t>
      </w:r>
      <w:r>
        <w:t>фициентов. Вычислив значения этих коэффициентов, обратимся к таблицам преобразования Лапласа и определим оригиналы слагаемых формулы (7). Отметим, что оригиналы, соответствующие первым двум членам суммы (7), о</w:t>
      </w:r>
      <w:r>
        <w:t>п</w:t>
      </w:r>
      <w:r>
        <w:t>ределяются непосредственно из таблиц</w:t>
      </w:r>
      <w:r w:rsidRPr="008C1F38">
        <w:t xml:space="preserve"> </w:t>
      </w:r>
      <w:r>
        <w:t>преобразований Лапласа (Приложение 1).  Для определения оригиналов для третьего члена этой суммы может потребовать некоторых преобразований.</w:t>
      </w:r>
    </w:p>
    <w:p w:rsidR="005408B8" w:rsidRPr="000479F1" w:rsidRDefault="005408B8" w:rsidP="005408B8">
      <w:pPr>
        <w:jc w:val="both"/>
        <w:rPr>
          <w:sz w:val="28"/>
        </w:rPr>
      </w:pPr>
    </w:p>
    <w:p w:rsidR="005408B8" w:rsidRPr="00BB4608" w:rsidRDefault="005408B8" w:rsidP="005408B8">
      <w:pPr>
        <w:pStyle w:val="a3"/>
        <w:jc w:val="center"/>
      </w:pPr>
      <w:r w:rsidRPr="000900CB">
        <w:rPr>
          <w:b/>
          <w:bCs/>
        </w:rPr>
        <w:t>Метод построения переходных функций с использованием формулы обратного преобразования Лапласа</w:t>
      </w:r>
    </w:p>
    <w:p w:rsidR="005408B8" w:rsidRPr="00BB4608" w:rsidRDefault="005408B8" w:rsidP="005408B8">
      <w:pPr>
        <w:pStyle w:val="a3"/>
        <w:jc w:val="center"/>
      </w:pPr>
    </w:p>
    <w:p w:rsidR="005408B8" w:rsidRPr="006B73FB" w:rsidRDefault="005408B8" w:rsidP="005408B8">
      <w:pPr>
        <w:pStyle w:val="a3"/>
      </w:pPr>
      <w:r w:rsidRPr="006B73FB">
        <w:t>Оригинал переходной функции может быть получен использованием формулы обратного преобразования Лапласа, так называемой формулы разл</w:t>
      </w:r>
      <w:r w:rsidRPr="006B73FB">
        <w:t>о</w:t>
      </w:r>
      <w:r>
        <w:t>жения, которая в</w:t>
      </w:r>
      <w:r w:rsidRPr="006B73FB">
        <w:t xml:space="preserve"> общем случае имеет вид</w:t>
      </w:r>
    </w:p>
    <w:p w:rsidR="005408B8" w:rsidRDefault="005408B8" w:rsidP="005408B8">
      <w:pPr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                    </w:t>
      </w:r>
      <w:r w:rsidRPr="005408B8">
        <w:rPr>
          <w:sz w:val="28"/>
        </w:rPr>
        <w:t xml:space="preserve">            </w:t>
      </w:r>
      <w:r>
        <w:rPr>
          <w:sz w:val="28"/>
        </w:rPr>
        <w:t xml:space="preserve"> </w:t>
      </w:r>
      <w:r w:rsidRPr="0022764B">
        <w:rPr>
          <w:position w:val="-32"/>
          <w:sz w:val="28"/>
        </w:rPr>
        <w:object w:dxaOrig="4959" w:dyaOrig="800">
          <v:shape id="_x0000_i1036" type="#_x0000_t75" style="width:247.9pt;height:40.1pt" o:ole="">
            <v:imagedata r:id="rId29" o:title=""/>
          </v:shape>
          <o:OLEObject Type="Embed" ProgID="Equation.3" ShapeID="_x0000_i1036" DrawAspect="Content" ObjectID="_1383481589" r:id="rId30"/>
        </w:object>
      </w:r>
      <w:r>
        <w:rPr>
          <w:sz w:val="28"/>
        </w:rPr>
        <w:t xml:space="preserve">,            </w:t>
      </w:r>
    </w:p>
    <w:p w:rsidR="005408B8" w:rsidRDefault="005408B8" w:rsidP="005408B8">
      <w:pPr>
        <w:pStyle w:val="a3"/>
        <w:ind w:firstLine="0"/>
      </w:pPr>
      <w:r>
        <w:t xml:space="preserve">где </w:t>
      </w:r>
      <w:r w:rsidRPr="0022764B">
        <w:rPr>
          <w:i/>
          <w:lang w:val="en-US"/>
        </w:rPr>
        <w:t>p</w:t>
      </w:r>
      <w:r w:rsidRPr="0022764B">
        <w:rPr>
          <w:b/>
          <w:i/>
          <w:vertAlign w:val="subscript"/>
          <w:lang w:val="en-US"/>
        </w:rPr>
        <w:t>i</w:t>
      </w:r>
      <w:r w:rsidRPr="0030481B">
        <w:rPr>
          <w:b/>
          <w:i/>
        </w:rPr>
        <w:t xml:space="preserve"> – </w:t>
      </w:r>
      <w:r w:rsidRPr="0030481B">
        <w:t xml:space="preserve">корни уравнения </w:t>
      </w:r>
      <w:proofErr w:type="spellStart"/>
      <w:r w:rsidRPr="001C14DF">
        <w:rPr>
          <w:i/>
          <w:lang w:val="en-US"/>
        </w:rPr>
        <w:t>pD</w:t>
      </w:r>
      <w:proofErr w:type="spellEnd"/>
      <w:r w:rsidRPr="001C14DF">
        <w:rPr>
          <w:i/>
        </w:rPr>
        <w:t>(</w:t>
      </w:r>
      <w:r w:rsidRPr="001C14DF">
        <w:rPr>
          <w:i/>
          <w:lang w:val="en-US"/>
        </w:rPr>
        <w:t>p</w:t>
      </w:r>
      <w:r w:rsidRPr="001C14DF">
        <w:rPr>
          <w:i/>
        </w:rPr>
        <w:t xml:space="preserve">)=0, </w:t>
      </w:r>
      <w:proofErr w:type="spellStart"/>
      <w:r w:rsidRPr="001C14DF">
        <w:rPr>
          <w:i/>
          <w:lang w:val="en-US"/>
        </w:rPr>
        <w:t>n</w:t>
      </w:r>
      <w:r w:rsidRPr="001C14DF">
        <w:rPr>
          <w:i/>
          <w:vertAlign w:val="subscript"/>
          <w:lang w:val="en-US"/>
        </w:rPr>
        <w:t>i</w:t>
      </w:r>
      <w:proofErr w:type="spellEnd"/>
      <w:r w:rsidRPr="0030481B">
        <w:rPr>
          <w:b/>
          <w:i/>
        </w:rPr>
        <w:t xml:space="preserve">- </w:t>
      </w:r>
      <w:r>
        <w:t xml:space="preserve">кратность корней. В случае только простых корней, когда среди них имеется </w:t>
      </w:r>
      <w:r w:rsidRPr="001C14DF">
        <w:rPr>
          <w:i/>
          <w:lang w:val="en-US"/>
        </w:rPr>
        <w:t>m</w:t>
      </w:r>
      <w:r>
        <w:t xml:space="preserve"> вещественных корней и </w:t>
      </w:r>
      <w:r w:rsidRPr="001C14DF">
        <w:rPr>
          <w:i/>
          <w:lang w:val="en-US"/>
        </w:rPr>
        <w:t>l</w:t>
      </w:r>
      <w:r>
        <w:t xml:space="preserve"> пар комплексно – сопряженных корней, формула разложения принимает вид</w:t>
      </w:r>
    </w:p>
    <w:p w:rsidR="005408B8" w:rsidRDefault="005408B8" w:rsidP="005408B8">
      <w:pPr>
        <w:jc w:val="both"/>
        <w:rPr>
          <w:sz w:val="28"/>
        </w:rPr>
      </w:pPr>
      <w:r>
        <w:rPr>
          <w:sz w:val="28"/>
        </w:rPr>
        <w:t xml:space="preserve">                             </w:t>
      </w:r>
      <w:r w:rsidRPr="008C1F38">
        <w:rPr>
          <w:sz w:val="28"/>
        </w:rPr>
        <w:t xml:space="preserve">           </w:t>
      </w:r>
      <w:r>
        <w:rPr>
          <w:sz w:val="28"/>
        </w:rPr>
        <w:t xml:space="preserve">  </w:t>
      </w:r>
      <w:r w:rsidRPr="005B731E">
        <w:rPr>
          <w:position w:val="-42"/>
          <w:sz w:val="28"/>
        </w:rPr>
        <w:object w:dxaOrig="5179" w:dyaOrig="820">
          <v:shape id="_x0000_i1037" type="#_x0000_t75" style="width:258.55pt;height:40.9pt" o:ole="">
            <v:imagedata r:id="rId31" o:title=""/>
          </v:shape>
          <o:OLEObject Type="Embed" ProgID="Equation.3" ShapeID="_x0000_i1037" DrawAspect="Content" ObjectID="_1383481590" r:id="rId32"/>
        </w:object>
      </w:r>
      <w:r>
        <w:rPr>
          <w:sz w:val="28"/>
        </w:rPr>
        <w:t xml:space="preserve">.    </w:t>
      </w:r>
    </w:p>
    <w:p w:rsidR="005408B8" w:rsidRDefault="005408B8" w:rsidP="005408B8">
      <w:pPr>
        <w:pStyle w:val="a3"/>
      </w:pPr>
      <w:r>
        <w:t xml:space="preserve">В этом выражении </w:t>
      </w:r>
      <w:r w:rsidRPr="005B731E">
        <w:rPr>
          <w:i/>
        </w:rPr>
        <w:sym w:font="Symbol" w:char="F061"/>
      </w:r>
      <w:r w:rsidRPr="005B731E">
        <w:rPr>
          <w:i/>
          <w:vertAlign w:val="subscript"/>
          <w:lang w:val="en-US"/>
        </w:rPr>
        <w:t>k</w:t>
      </w:r>
      <w:r w:rsidRPr="0030481B">
        <w:t xml:space="preserve"> </w:t>
      </w:r>
      <w:r>
        <w:t xml:space="preserve">и </w:t>
      </w:r>
      <w:r w:rsidRPr="005B731E">
        <w:rPr>
          <w:i/>
        </w:rPr>
        <w:sym w:font="Symbol" w:char="F062"/>
      </w:r>
      <w:r w:rsidRPr="005B731E">
        <w:rPr>
          <w:i/>
          <w:vertAlign w:val="subscript"/>
          <w:lang w:val="en-US"/>
        </w:rPr>
        <w:t>k</w:t>
      </w:r>
      <w:r w:rsidRPr="0030481B">
        <w:t xml:space="preserve"> </w:t>
      </w:r>
      <w:r>
        <w:t xml:space="preserve">– вещественная и мнимая части комплексно –  сопряженных корней, а </w:t>
      </w:r>
      <w:r w:rsidRPr="005B731E">
        <w:rPr>
          <w:position w:val="-28"/>
        </w:rPr>
        <w:object w:dxaOrig="1680" w:dyaOrig="660">
          <v:shape id="_x0000_i1038" type="#_x0000_t75" style="width:84.25pt;height:32.75pt" o:ole="">
            <v:imagedata r:id="rId33" o:title=""/>
          </v:shape>
          <o:OLEObject Type="Embed" ProgID="Equation.3" ShapeID="_x0000_i1038" DrawAspect="Content" ObjectID="_1383481591" r:id="rId34"/>
        </w:object>
      </w:r>
      <w:r>
        <w:t>. Амплитуда и фаза колебательных соста</w:t>
      </w:r>
      <w:r>
        <w:t>в</w:t>
      </w:r>
      <w:r>
        <w:t>ляющих определяются следующим образом</w:t>
      </w:r>
      <w:proofErr w:type="gramStart"/>
      <w:r>
        <w:t>:</w:t>
      </w:r>
      <w:proofErr w:type="gramEnd"/>
    </w:p>
    <w:p w:rsidR="005408B8" w:rsidRDefault="005408B8" w:rsidP="005408B8">
      <w:pPr>
        <w:jc w:val="both"/>
      </w:pPr>
      <w:r>
        <w:rPr>
          <w:sz w:val="28"/>
        </w:rPr>
        <w:t xml:space="preserve">                                              </w:t>
      </w:r>
      <w:r w:rsidRPr="008C1F38">
        <w:rPr>
          <w:sz w:val="28"/>
        </w:rPr>
        <w:t xml:space="preserve">              </w:t>
      </w:r>
      <w:r>
        <w:rPr>
          <w:sz w:val="28"/>
        </w:rPr>
        <w:t xml:space="preserve">  </w:t>
      </w:r>
      <w:r w:rsidRPr="005B731E">
        <w:rPr>
          <w:position w:val="-42"/>
        </w:rPr>
        <w:object w:dxaOrig="2079" w:dyaOrig="820">
          <v:shape id="_x0000_i1039" type="#_x0000_t75" style="width:103.9pt;height:40.9pt" o:ole="">
            <v:imagedata r:id="rId35" o:title=""/>
          </v:shape>
          <o:OLEObject Type="Embed" ProgID="Equation.3" ShapeID="_x0000_i1039" DrawAspect="Content" ObjectID="_1383481592" r:id="rId36"/>
        </w:object>
      </w:r>
      <w:r>
        <w:t>,</w:t>
      </w:r>
    </w:p>
    <w:p w:rsidR="005408B8" w:rsidRDefault="005408B8" w:rsidP="005408B8">
      <w:pPr>
        <w:jc w:val="both"/>
      </w:pPr>
      <w:r>
        <w:t xml:space="preserve">                                                </w:t>
      </w:r>
      <w:r w:rsidRPr="008C1F38">
        <w:t xml:space="preserve">              </w:t>
      </w:r>
      <w:r w:rsidRPr="005B731E">
        <w:rPr>
          <w:position w:val="-14"/>
        </w:rPr>
        <w:object w:dxaOrig="1600" w:dyaOrig="460">
          <v:shape id="_x0000_i1040" type="#_x0000_t75" style="width:80.2pt;height:22.9pt" o:ole="">
            <v:imagedata r:id="rId37" o:title=""/>
          </v:shape>
          <o:OLEObject Type="Embed" ProgID="Equation.3" ShapeID="_x0000_i1040" DrawAspect="Content" ObjectID="_1383481593" r:id="rId38"/>
        </w:object>
      </w:r>
      <w:r>
        <w:t xml:space="preserve">; </w:t>
      </w:r>
      <w:r w:rsidRPr="005B731E">
        <w:rPr>
          <w:position w:val="-30"/>
        </w:rPr>
        <w:object w:dxaOrig="1460" w:dyaOrig="700">
          <v:shape id="_x0000_i1041" type="#_x0000_t75" style="width:72.8pt;height:35.2pt" o:ole="">
            <v:imagedata r:id="rId39" o:title=""/>
          </v:shape>
          <o:OLEObject Type="Embed" ProgID="Equation.3" ShapeID="_x0000_i1041" DrawAspect="Content" ObjectID="_1383481594" r:id="rId40"/>
        </w:object>
      </w:r>
      <w:r>
        <w:t>.</w:t>
      </w:r>
    </w:p>
    <w:p w:rsidR="005408B8" w:rsidRDefault="005408B8" w:rsidP="005408B8">
      <w:pPr>
        <w:pStyle w:val="a3"/>
      </w:pPr>
      <w:r>
        <w:t>При вычислениях по приведенным выше формулам, в первую подставляется только один из пары комплексно – сопряженных корней. При вычислении фазового сдвига н</w:t>
      </w:r>
      <w:r>
        <w:t>е</w:t>
      </w:r>
      <w:r>
        <w:t xml:space="preserve">обходимо учитывать квадрант, в котором находится вектор </w:t>
      </w:r>
      <w:proofErr w:type="spellStart"/>
      <w:r w:rsidRPr="005B731E">
        <w:rPr>
          <w:i/>
          <w:lang w:val="en-US"/>
        </w:rPr>
        <w:t>A</w:t>
      </w:r>
      <w:r w:rsidRPr="005B731E">
        <w:rPr>
          <w:i/>
          <w:vertAlign w:val="subscript"/>
          <w:lang w:val="en-US"/>
        </w:rPr>
        <w:t>k</w:t>
      </w:r>
      <w:r w:rsidRPr="005B731E">
        <w:rPr>
          <w:i/>
          <w:lang w:val="en-US"/>
        </w:rPr>
        <w:t>e</w:t>
      </w:r>
      <w:r w:rsidRPr="005B731E">
        <w:rPr>
          <w:i/>
          <w:vertAlign w:val="superscript"/>
          <w:lang w:val="en-US"/>
        </w:rPr>
        <w:t>j</w:t>
      </w:r>
      <w:proofErr w:type="spellEnd"/>
      <w:r w:rsidRPr="005B731E">
        <w:rPr>
          <w:i/>
          <w:vertAlign w:val="superscript"/>
          <w:lang w:val="en-US"/>
        </w:rPr>
        <w:sym w:font="Symbol" w:char="F06A"/>
      </w:r>
      <w:r w:rsidRPr="005B731E">
        <w:rPr>
          <w:i/>
          <w:vertAlign w:val="subscript"/>
          <w:lang w:val="en-US"/>
        </w:rPr>
        <w:t>k</w:t>
      </w:r>
      <w:r w:rsidRPr="005B731E">
        <w:rPr>
          <w:i/>
        </w:rPr>
        <w:t>.</w:t>
      </w:r>
      <w:r>
        <w:t xml:space="preserve"> </w:t>
      </w:r>
    </w:p>
    <w:p w:rsidR="005408B8" w:rsidRDefault="005408B8" w:rsidP="005408B8">
      <w:pPr>
        <w:jc w:val="both"/>
        <w:rPr>
          <w:sz w:val="28"/>
        </w:rPr>
      </w:pPr>
    </w:p>
    <w:p w:rsidR="005408B8" w:rsidRDefault="005408B8" w:rsidP="005408B8">
      <w:pPr>
        <w:pStyle w:val="a3"/>
      </w:pPr>
      <w:r w:rsidRPr="00BA59EB">
        <w:rPr>
          <w:b/>
        </w:rPr>
        <w:t>Пример</w:t>
      </w:r>
      <w:r>
        <w:rPr>
          <w:b/>
        </w:rPr>
        <w:t>.</w:t>
      </w:r>
      <w:r>
        <w:t xml:space="preserve"> Построить переходную функцию замкнутой системы.</w:t>
      </w:r>
    </w:p>
    <w:p w:rsidR="005408B8" w:rsidRDefault="005408B8" w:rsidP="005408B8">
      <w:pPr>
        <w:pStyle w:val="a3"/>
      </w:pPr>
      <w:r>
        <w:t>Передаточная функция замкнутой системы имеет вид</w:t>
      </w:r>
    </w:p>
    <w:p w:rsidR="005408B8" w:rsidRPr="000B7D3F" w:rsidRDefault="005408B8" w:rsidP="005408B8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 w:rsidRPr="000B7D3F">
        <w:rPr>
          <w:position w:val="-30"/>
          <w:sz w:val="28"/>
        </w:rPr>
        <w:object w:dxaOrig="4000" w:dyaOrig="700">
          <v:shape id="_x0000_i1042" type="#_x0000_t75" style="width:199.65pt;height:35.2pt" o:ole="">
            <v:imagedata r:id="rId41" o:title=""/>
          </v:shape>
          <o:OLEObject Type="Embed" ProgID="Equation.3" ShapeID="_x0000_i1042" DrawAspect="Content" ObjectID="_1383481595" r:id="rId42"/>
        </w:object>
      </w:r>
      <w:r>
        <w:rPr>
          <w:sz w:val="28"/>
        </w:rPr>
        <w:t>,</w:t>
      </w:r>
    </w:p>
    <w:p w:rsidR="005408B8" w:rsidRDefault="005408B8" w:rsidP="005408B8">
      <w:pPr>
        <w:jc w:val="both"/>
        <w:rPr>
          <w:sz w:val="28"/>
        </w:rPr>
      </w:pPr>
      <w:r w:rsidRPr="000B7D3F">
        <w:rPr>
          <w:sz w:val="28"/>
        </w:rPr>
        <w:t>где все коэффициенты заданы или вычислены ранее. Корни характеристическ</w:t>
      </w:r>
      <w:r w:rsidRPr="000B7D3F">
        <w:rPr>
          <w:sz w:val="28"/>
        </w:rPr>
        <w:t>о</w:t>
      </w:r>
      <w:r w:rsidRPr="000B7D3F">
        <w:rPr>
          <w:sz w:val="28"/>
        </w:rPr>
        <w:t>го уравнения равны</w:t>
      </w:r>
      <w:proofErr w:type="gramStart"/>
      <w:r w:rsidRPr="000B7D3F">
        <w:rPr>
          <w:sz w:val="28"/>
        </w:rPr>
        <w:t>:</w:t>
      </w:r>
      <w:proofErr w:type="gramEnd"/>
    </w:p>
    <w:p w:rsidR="005408B8" w:rsidRDefault="005408B8" w:rsidP="005408B8">
      <w:pPr>
        <w:pStyle w:val="a3"/>
      </w:pPr>
      <w:r>
        <w:t xml:space="preserve">                                              </w:t>
      </w:r>
      <w:r w:rsidRPr="0074399F">
        <w:rPr>
          <w:position w:val="-10"/>
        </w:rPr>
        <w:object w:dxaOrig="1100" w:dyaOrig="340">
          <v:shape id="_x0000_i1043" type="#_x0000_t75" style="width:54.8pt;height:17.2pt" o:ole="">
            <v:imagedata r:id="rId43" o:title=""/>
          </v:shape>
          <o:OLEObject Type="Embed" ProgID="Equation.3" ShapeID="_x0000_i1043" DrawAspect="Content" ObjectID="_1383481596" r:id="rId44"/>
        </w:object>
      </w:r>
      <w:r>
        <w:t xml:space="preserve">; </w:t>
      </w:r>
      <w:r w:rsidRPr="0074399F">
        <w:rPr>
          <w:position w:val="-10"/>
        </w:rPr>
        <w:object w:dxaOrig="1240" w:dyaOrig="340">
          <v:shape id="_x0000_i1044" type="#_x0000_t75" style="width:62.2pt;height:17.2pt" o:ole="">
            <v:imagedata r:id="rId45" o:title=""/>
          </v:shape>
          <o:OLEObject Type="Embed" ProgID="Equation.3" ShapeID="_x0000_i1044" DrawAspect="Content" ObjectID="_1383481597" r:id="rId46"/>
        </w:object>
      </w:r>
      <w:r>
        <w:t>;</w:t>
      </w:r>
    </w:p>
    <w:p w:rsidR="005408B8" w:rsidRDefault="005408B8" w:rsidP="005408B8">
      <w:pPr>
        <w:pStyle w:val="a3"/>
      </w:pPr>
      <w:r>
        <w:t xml:space="preserve">                                              </w:t>
      </w:r>
      <w:r w:rsidRPr="0074399F">
        <w:rPr>
          <w:position w:val="-14"/>
        </w:rPr>
        <w:object w:dxaOrig="3140" w:dyaOrig="380">
          <v:shape id="_x0000_i1045" type="#_x0000_t75" style="width:157.1pt;height:18.8pt" o:ole="">
            <v:imagedata r:id="rId47" o:title=""/>
          </v:shape>
          <o:OLEObject Type="Embed" ProgID="Equation.3" ShapeID="_x0000_i1045" DrawAspect="Content" ObjectID="_1383481598" r:id="rId48"/>
        </w:object>
      </w:r>
      <w:r>
        <w:t>.</w:t>
      </w:r>
      <w:r w:rsidRPr="0074399F">
        <w:rPr>
          <w:position w:val="-10"/>
        </w:rPr>
        <w:object w:dxaOrig="180" w:dyaOrig="340">
          <v:shape id="_x0000_i1046" type="#_x0000_t75" style="width:9pt;height:17.2pt" o:ole="">
            <v:imagedata r:id="rId49" o:title=""/>
          </v:shape>
          <o:OLEObject Type="Embed" ProgID="Equation.3" ShapeID="_x0000_i1046" DrawAspect="Content" ObjectID="_1383481599" r:id="rId50"/>
        </w:object>
      </w:r>
    </w:p>
    <w:p w:rsidR="005408B8" w:rsidRDefault="005408B8" w:rsidP="005408B8">
      <w:pPr>
        <w:pStyle w:val="a3"/>
      </w:pPr>
      <w:r>
        <w:t>1) Построение переходной  функции табличным методом.</w:t>
      </w:r>
    </w:p>
    <w:p w:rsidR="005408B8" w:rsidRDefault="005408B8" w:rsidP="005408B8">
      <w:pPr>
        <w:pStyle w:val="a3"/>
      </w:pPr>
      <w:r>
        <w:t>Изображение переходной функции можно представить в виде:</w:t>
      </w:r>
    </w:p>
    <w:p w:rsidR="005408B8" w:rsidRDefault="005408B8" w:rsidP="005408B8">
      <w:pPr>
        <w:pStyle w:val="a3"/>
      </w:pPr>
      <w:r>
        <w:t xml:space="preserve">                                 </w:t>
      </w:r>
      <w:r w:rsidRPr="0074399F">
        <w:rPr>
          <w:position w:val="-66"/>
        </w:rPr>
        <w:object w:dxaOrig="5380" w:dyaOrig="1440">
          <v:shape id="_x0000_i1047" type="#_x0000_t75" style="width:269.2pt;height:1in" o:ole="">
            <v:imagedata r:id="rId51" o:title=""/>
          </v:shape>
          <o:OLEObject Type="Embed" ProgID="Equation.3" ShapeID="_x0000_i1047" DrawAspect="Content" ObjectID="_1383481600" r:id="rId52"/>
        </w:object>
      </w:r>
      <w:r>
        <w:t>,</w:t>
      </w:r>
    </w:p>
    <w:p w:rsidR="005408B8" w:rsidRDefault="005408B8" w:rsidP="005408B8">
      <w:pPr>
        <w:pStyle w:val="a3"/>
        <w:ind w:firstLine="0"/>
      </w:pPr>
      <w:r>
        <w:t xml:space="preserve">где </w:t>
      </w:r>
      <w:r w:rsidRPr="000B7EEB">
        <w:rPr>
          <w:i/>
        </w:rPr>
        <w:t>b=2</w:t>
      </w:r>
      <w:r w:rsidRPr="000B7EEB">
        <w:rPr>
          <w:i/>
        </w:rPr>
        <w:sym w:font="Symbol" w:char="F061"/>
      </w:r>
      <w:r w:rsidRPr="000B7EEB">
        <w:rPr>
          <w:i/>
        </w:rPr>
        <w:t xml:space="preserve">, </w:t>
      </w:r>
      <w:proofErr w:type="spellStart"/>
      <w:r w:rsidRPr="000B7EEB">
        <w:rPr>
          <w:i/>
        </w:rPr>
        <w:t>c=</w:t>
      </w:r>
      <w:proofErr w:type="spellEnd"/>
      <w:r w:rsidRPr="000B7EEB">
        <w:rPr>
          <w:i/>
        </w:rPr>
        <w:sym w:font="Symbol" w:char="F061"/>
      </w:r>
      <w:r w:rsidRPr="000B7EEB">
        <w:rPr>
          <w:i/>
          <w:vertAlign w:val="superscript"/>
        </w:rPr>
        <w:t>2</w:t>
      </w:r>
      <w:r w:rsidRPr="000B7EEB">
        <w:rPr>
          <w:i/>
        </w:rPr>
        <w:t>+</w:t>
      </w:r>
      <w:r w:rsidRPr="000B7EEB">
        <w:rPr>
          <w:i/>
        </w:rPr>
        <w:sym w:font="Symbol" w:char="F062"/>
      </w:r>
      <w:r w:rsidRPr="000B7EEB">
        <w:rPr>
          <w:i/>
          <w:vertAlign w:val="superscript"/>
        </w:rPr>
        <w:t>2</w:t>
      </w:r>
      <w:r w:rsidRPr="000B7EEB">
        <w:rPr>
          <w:i/>
        </w:rPr>
        <w:t>.</w:t>
      </w:r>
    </w:p>
    <w:p w:rsidR="005408B8" w:rsidRDefault="005408B8" w:rsidP="005408B8">
      <w:pPr>
        <w:pStyle w:val="a3"/>
      </w:pPr>
      <w:r>
        <w:t xml:space="preserve">Приведем полученное </w:t>
      </w:r>
      <w:r w:rsidRPr="0020246A">
        <w:t>выражение</w:t>
      </w:r>
      <w:r>
        <w:t xml:space="preserve"> к общему знаменателю и приравняем числитель этого выражения к числителю исходного изображения переходной функции. Приравняв члены при одинаковых степенях оператора </w:t>
      </w:r>
      <w:r w:rsidRPr="0074399F">
        <w:rPr>
          <w:i/>
          <w:lang w:val="en-US"/>
        </w:rPr>
        <w:t>p</w:t>
      </w:r>
      <w:r>
        <w:t xml:space="preserve"> в правой и левой частях, получим систему линейных уравнений относительно неопред</w:t>
      </w:r>
      <w:r>
        <w:t>е</w:t>
      </w:r>
      <w:r>
        <w:t xml:space="preserve">ленных коэффициентов. </w:t>
      </w:r>
      <w:r w:rsidRPr="0030481B">
        <w:t>Из этой системы сразу определяется</w:t>
      </w:r>
      <w:proofErr w:type="gramStart"/>
      <w:r w:rsidRPr="0030481B">
        <w:t xml:space="preserve"> </w:t>
      </w:r>
      <w:r w:rsidRPr="0074399F">
        <w:rPr>
          <w:i/>
        </w:rPr>
        <w:t>А</w:t>
      </w:r>
      <w:proofErr w:type="gramEnd"/>
      <w:r w:rsidRPr="0074399F">
        <w:rPr>
          <w:i/>
        </w:rPr>
        <w:t>=1</w:t>
      </w:r>
      <w:r>
        <w:t>, после чего решае</w:t>
      </w:r>
      <w:r>
        <w:t>т</w:t>
      </w:r>
      <w:r>
        <w:t>ся система 4-го порядка.</w:t>
      </w:r>
    </w:p>
    <w:p w:rsidR="005408B8" w:rsidRDefault="005408B8" w:rsidP="005408B8">
      <w:pPr>
        <w:pStyle w:val="a3"/>
      </w:pPr>
      <w:r>
        <w:lastRenderedPageBreak/>
        <w:t xml:space="preserve">                         </w:t>
      </w:r>
      <w:r w:rsidRPr="0074399F">
        <w:rPr>
          <w:position w:val="-68"/>
        </w:rPr>
        <w:object w:dxaOrig="6000" w:dyaOrig="1480">
          <v:shape id="_x0000_i1048" type="#_x0000_t75" style="width:300.25pt;height:73.65pt" o:ole="">
            <v:imagedata r:id="rId53" o:title=""/>
          </v:shape>
          <o:OLEObject Type="Embed" ProgID="Equation.3" ShapeID="_x0000_i1048" DrawAspect="Content" ObjectID="_1383481601" r:id="rId54"/>
        </w:object>
      </w:r>
    </w:p>
    <w:p w:rsidR="005408B8" w:rsidRDefault="005408B8" w:rsidP="005408B8">
      <w:pPr>
        <w:pStyle w:val="a3"/>
      </w:pPr>
      <w:r>
        <w:t xml:space="preserve">   Решение этой системы дает:</w:t>
      </w:r>
    </w:p>
    <w:p w:rsidR="005408B8" w:rsidRDefault="005408B8" w:rsidP="005408B8">
      <w:pPr>
        <w:pStyle w:val="a3"/>
      </w:pPr>
      <w:r>
        <w:t xml:space="preserve">                                    </w:t>
      </w:r>
      <w:r w:rsidRPr="00074191">
        <w:rPr>
          <w:position w:val="-10"/>
        </w:rPr>
        <w:object w:dxaOrig="1320" w:dyaOrig="340">
          <v:shape id="_x0000_i1049" type="#_x0000_t75" style="width:66.25pt;height:17.2pt" o:ole="">
            <v:imagedata r:id="rId55" o:title=""/>
          </v:shape>
          <o:OLEObject Type="Embed" ProgID="Equation.3" ShapeID="_x0000_i1049" DrawAspect="Content" ObjectID="_1383481602" r:id="rId56"/>
        </w:object>
      </w:r>
      <w:r>
        <w:t xml:space="preserve">; </w:t>
      </w:r>
      <w:r w:rsidRPr="00074191">
        <w:rPr>
          <w:position w:val="-10"/>
        </w:rPr>
        <w:object w:dxaOrig="1380" w:dyaOrig="340">
          <v:shape id="_x0000_i1050" type="#_x0000_t75" style="width:68.75pt;height:17.2pt" o:ole="">
            <v:imagedata r:id="rId57" o:title=""/>
          </v:shape>
          <o:OLEObject Type="Embed" ProgID="Equation.3" ShapeID="_x0000_i1050" DrawAspect="Content" ObjectID="_1383481603" r:id="rId58"/>
        </w:object>
      </w:r>
      <w:r>
        <w:t>;</w:t>
      </w:r>
    </w:p>
    <w:p w:rsidR="005408B8" w:rsidRDefault="005408B8" w:rsidP="005408B8">
      <w:pPr>
        <w:pStyle w:val="a3"/>
      </w:pPr>
      <w:r>
        <w:t xml:space="preserve">                                    </w:t>
      </w:r>
      <w:r w:rsidRPr="00074191">
        <w:rPr>
          <w:position w:val="-12"/>
        </w:rPr>
        <w:object w:dxaOrig="1359" w:dyaOrig="360">
          <v:shape id="_x0000_i1051" type="#_x0000_t75" style="width:67.9pt;height:18pt" o:ole="">
            <v:imagedata r:id="rId59" o:title=""/>
          </v:shape>
          <o:OLEObject Type="Embed" ProgID="Equation.3" ShapeID="_x0000_i1051" DrawAspect="Content" ObjectID="_1383481604" r:id="rId60"/>
        </w:object>
      </w:r>
      <w:r>
        <w:t xml:space="preserve">; </w:t>
      </w:r>
      <w:r w:rsidRPr="00074191">
        <w:rPr>
          <w:position w:val="-12"/>
        </w:rPr>
        <w:object w:dxaOrig="1160" w:dyaOrig="360">
          <v:shape id="_x0000_i1052" type="#_x0000_t75" style="width:58.1pt;height:18pt" o:ole="">
            <v:imagedata r:id="rId61" o:title=""/>
          </v:shape>
          <o:OLEObject Type="Embed" ProgID="Equation.3" ShapeID="_x0000_i1052" DrawAspect="Content" ObjectID="_1383481605" r:id="rId62"/>
        </w:object>
      </w:r>
      <w:r>
        <w:t xml:space="preserve">.      </w:t>
      </w:r>
    </w:p>
    <w:p w:rsidR="005408B8" w:rsidRDefault="005408B8" w:rsidP="005408B8">
      <w:pPr>
        <w:pStyle w:val="a3"/>
      </w:pPr>
      <w:r>
        <w:t>Три первых слагаемых изображения переходной функции являются табличн</w:t>
      </w:r>
      <w:r>
        <w:t>ы</w:t>
      </w:r>
      <w:r>
        <w:t>ми. Необходимо преобразовать к табличному виду четвертое слагаемое.</w:t>
      </w:r>
    </w:p>
    <w:p w:rsidR="005408B8" w:rsidRDefault="005408B8" w:rsidP="005408B8">
      <w:pPr>
        <w:pStyle w:val="a3"/>
        <w:ind w:firstLine="0"/>
      </w:pPr>
      <w:r>
        <w:t xml:space="preserve">                 </w:t>
      </w:r>
      <w:r w:rsidRPr="00240D55">
        <w:rPr>
          <w:position w:val="-64"/>
        </w:rPr>
        <w:object w:dxaOrig="8820" w:dyaOrig="1400">
          <v:shape id="_x0000_i1053" type="#_x0000_t75" style="width:441pt;height:70.35pt" o:ole="">
            <v:imagedata r:id="rId63" o:title=""/>
          </v:shape>
          <o:OLEObject Type="Embed" ProgID="Equation.3" ShapeID="_x0000_i1053" DrawAspect="Content" ObjectID="_1383481606" r:id="rId64"/>
        </w:object>
      </w:r>
      <w:r>
        <w:t xml:space="preserve">.       </w:t>
      </w:r>
    </w:p>
    <w:p w:rsidR="005408B8" w:rsidRDefault="005408B8" w:rsidP="005408B8">
      <w:pPr>
        <w:pStyle w:val="a3"/>
      </w:pPr>
      <w:r>
        <w:t xml:space="preserve">  </w:t>
      </w:r>
      <w:r w:rsidRPr="0030481B">
        <w:t xml:space="preserve">Полученные слагаемые являются табличными.  Подставив численные значения параметров и </w:t>
      </w:r>
      <w:proofErr w:type="gramStart"/>
      <w:r w:rsidRPr="0030481B">
        <w:t>использовав</w:t>
      </w:r>
      <w:proofErr w:type="gramEnd"/>
      <w:r w:rsidRPr="0030481B">
        <w:t xml:space="preserve"> таблицы преобразования Лапласа, получим выраж</w:t>
      </w:r>
      <w:r w:rsidRPr="0030481B">
        <w:t>е</w:t>
      </w:r>
      <w:r w:rsidRPr="0030481B">
        <w:t xml:space="preserve">ние для переходной функции </w:t>
      </w:r>
    </w:p>
    <w:p w:rsidR="005408B8" w:rsidRDefault="005408B8" w:rsidP="005408B8">
      <w:pPr>
        <w:pStyle w:val="a3"/>
        <w:ind w:firstLine="0"/>
      </w:pPr>
      <w:r>
        <w:t xml:space="preserve">            </w:t>
      </w:r>
      <w:r w:rsidRPr="00240D55">
        <w:rPr>
          <w:position w:val="-10"/>
        </w:rPr>
        <w:object w:dxaOrig="8580" w:dyaOrig="360">
          <v:shape id="_x0000_i1054" type="#_x0000_t75" style="width:428.75pt;height:18pt" o:ole="">
            <v:imagedata r:id="rId65" o:title=""/>
          </v:shape>
          <o:OLEObject Type="Embed" ProgID="Equation.3" ShapeID="_x0000_i1054" DrawAspect="Content" ObjectID="_1383481607" r:id="rId66"/>
        </w:object>
      </w:r>
      <w:r>
        <w:t>.</w:t>
      </w:r>
      <w:r w:rsidRPr="0030481B">
        <w:t xml:space="preserve">          </w:t>
      </w:r>
    </w:p>
    <w:p w:rsidR="005408B8" w:rsidRPr="000479F1" w:rsidRDefault="005408B8" w:rsidP="005408B8">
      <w:pPr>
        <w:pStyle w:val="a3"/>
        <w:ind w:firstLine="0"/>
      </w:pPr>
    </w:p>
    <w:p w:rsidR="005408B8" w:rsidRPr="0030481B" w:rsidRDefault="005408B8" w:rsidP="005408B8">
      <w:pPr>
        <w:pStyle w:val="a3"/>
      </w:pPr>
      <w:r w:rsidRPr="0030481B">
        <w:t>2) Построение переходной функции с использованием формулы разложения.</w:t>
      </w:r>
    </w:p>
    <w:p w:rsidR="005408B8" w:rsidRPr="0030481B" w:rsidRDefault="005408B8" w:rsidP="005408B8">
      <w:pPr>
        <w:pStyle w:val="a3"/>
      </w:pPr>
      <w:r w:rsidRPr="0030481B">
        <w:t>Вначале определим составляющие процесса, соответствующие вещественным корням.</w:t>
      </w:r>
    </w:p>
    <w:p w:rsidR="005408B8" w:rsidRPr="000479F1" w:rsidRDefault="005408B8" w:rsidP="005408B8">
      <w:pPr>
        <w:pStyle w:val="aa"/>
        <w:tabs>
          <w:tab w:val="left" w:pos="9498"/>
        </w:tabs>
      </w:pPr>
      <w:r w:rsidRPr="00DF5DD4">
        <w:rPr>
          <w:position w:val="-42"/>
          <w:lang w:val="en-US"/>
        </w:rPr>
        <w:object w:dxaOrig="2000" w:dyaOrig="820">
          <v:shape id="_x0000_i1055" type="#_x0000_t75" style="width:99.8pt;height:40.9pt" o:ole="">
            <v:imagedata r:id="rId67" o:title=""/>
          </v:shape>
          <o:OLEObject Type="Embed" ProgID="Equation.3" ShapeID="_x0000_i1055" DrawAspect="Content" ObjectID="_1383481608" r:id="rId68"/>
        </w:object>
      </w:r>
      <w:r>
        <w:t xml:space="preserve">; </w:t>
      </w:r>
      <w:r w:rsidRPr="00DF5DD4">
        <w:rPr>
          <w:position w:val="-42"/>
          <w:lang w:val="en-US"/>
        </w:rPr>
        <w:object w:dxaOrig="2060" w:dyaOrig="820">
          <v:shape id="_x0000_i1056" type="#_x0000_t75" style="width:103.1pt;height:40.9pt" o:ole="">
            <v:imagedata r:id="rId69" o:title=""/>
          </v:shape>
          <o:OLEObject Type="Embed" ProgID="Equation.3" ShapeID="_x0000_i1056" DrawAspect="Content" ObjectID="_1383481609" r:id="rId70"/>
        </w:object>
      </w:r>
      <w:r>
        <w:t>.</w:t>
      </w:r>
    </w:p>
    <w:p w:rsidR="005408B8" w:rsidRPr="00DF5DD4" w:rsidRDefault="005408B8" w:rsidP="005408B8">
      <w:pPr>
        <w:pStyle w:val="a3"/>
      </w:pPr>
      <w:r w:rsidRPr="00DF5DD4">
        <w:t>Для колебательной составляющей получим</w:t>
      </w:r>
    </w:p>
    <w:p w:rsidR="005408B8" w:rsidRPr="00DF5DD4" w:rsidRDefault="005408B8" w:rsidP="005408B8">
      <w:pPr>
        <w:pStyle w:val="aa"/>
        <w:tabs>
          <w:tab w:val="left" w:pos="9498"/>
        </w:tabs>
      </w:pPr>
      <w:r w:rsidRPr="000479F1">
        <w:t xml:space="preserve">            </w:t>
      </w:r>
      <w:r w:rsidRPr="00DF5DD4">
        <w:rPr>
          <w:position w:val="-42"/>
          <w:lang w:val="en-US"/>
        </w:rPr>
        <w:object w:dxaOrig="3060" w:dyaOrig="820">
          <v:shape id="_x0000_i1057" type="#_x0000_t75" style="width:153pt;height:40.9pt" o:ole="">
            <v:imagedata r:id="rId71" o:title=""/>
          </v:shape>
          <o:OLEObject Type="Embed" ProgID="Equation.3" ShapeID="_x0000_i1057" DrawAspect="Content" ObjectID="_1383481610" r:id="rId72"/>
        </w:object>
      </w:r>
      <w:r>
        <w:t xml:space="preserve">, </w:t>
      </w:r>
      <w:r w:rsidRPr="00DF5DD4">
        <w:rPr>
          <w:position w:val="-12"/>
        </w:rPr>
        <w:object w:dxaOrig="1240" w:dyaOrig="360">
          <v:shape id="_x0000_i1058" type="#_x0000_t75" style="width:62.2pt;height:18pt" o:ole="">
            <v:imagedata r:id="rId73" o:title=""/>
          </v:shape>
          <o:OLEObject Type="Embed" ProgID="Equation.3" ShapeID="_x0000_i1058" DrawAspect="Content" ObjectID="_1383481611" r:id="rId74"/>
        </w:object>
      </w:r>
      <w:r>
        <w:t>.</w:t>
      </w:r>
    </w:p>
    <w:p w:rsidR="005408B8" w:rsidRPr="0030481B" w:rsidRDefault="005408B8" w:rsidP="005408B8">
      <w:pPr>
        <w:pStyle w:val="a3"/>
      </w:pPr>
      <w:r w:rsidRPr="0030481B">
        <w:t>Так как вектор этой составляющей находится во втором квадранте, то</w:t>
      </w:r>
    </w:p>
    <w:p w:rsidR="005408B8" w:rsidRPr="00DF5DD4" w:rsidRDefault="005408B8" w:rsidP="005408B8">
      <w:pPr>
        <w:pStyle w:val="aa"/>
        <w:tabs>
          <w:tab w:val="left" w:pos="9498"/>
        </w:tabs>
      </w:pPr>
      <w:r w:rsidRPr="0030481B">
        <w:t xml:space="preserve">           </w:t>
      </w:r>
      <w:r w:rsidRPr="002A61E4">
        <w:rPr>
          <w:position w:val="-28"/>
        </w:rPr>
        <w:object w:dxaOrig="3060" w:dyaOrig="660">
          <v:shape id="_x0000_i1059" type="#_x0000_t75" style="width:153pt;height:32.75pt" o:ole="">
            <v:imagedata r:id="rId75" o:title=""/>
          </v:shape>
          <o:OLEObject Type="Embed" ProgID="Equation.3" ShapeID="_x0000_i1059" DrawAspect="Content" ObjectID="_1383481612" r:id="rId76"/>
        </w:object>
      </w:r>
      <w:r>
        <w:t>.</w:t>
      </w:r>
    </w:p>
    <w:p w:rsidR="005408B8" w:rsidRDefault="005408B8" w:rsidP="005408B8">
      <w:pPr>
        <w:pStyle w:val="aa"/>
        <w:tabs>
          <w:tab w:val="left" w:pos="9498"/>
        </w:tabs>
      </w:pPr>
      <w:r w:rsidRPr="00DF5DD4">
        <w:t>Следовательно</w:t>
      </w:r>
    </w:p>
    <w:p w:rsidR="005408B8" w:rsidRDefault="005408B8" w:rsidP="005408B8">
      <w:pPr>
        <w:pStyle w:val="aa"/>
        <w:tabs>
          <w:tab w:val="left" w:pos="9498"/>
        </w:tabs>
      </w:pPr>
      <w:r w:rsidRPr="00DF5DD4">
        <w:rPr>
          <w:position w:val="-10"/>
          <w:lang w:val="en-US"/>
        </w:rPr>
        <w:object w:dxaOrig="7100" w:dyaOrig="360">
          <v:shape id="_x0000_i1060" type="#_x0000_t75" style="width:355.1pt;height:18pt" o:ole="">
            <v:imagedata r:id="rId77" o:title=""/>
          </v:shape>
          <o:OLEObject Type="Embed" ProgID="Equation.3" ShapeID="_x0000_i1060" DrawAspect="Content" ObjectID="_1383481613" r:id="rId78"/>
        </w:object>
      </w:r>
      <w:r>
        <w:t>.</w:t>
      </w:r>
    </w:p>
    <w:p w:rsidR="005408B8" w:rsidRPr="00DF5DD4" w:rsidRDefault="005408B8" w:rsidP="005408B8">
      <w:pPr>
        <w:pStyle w:val="aa"/>
        <w:tabs>
          <w:tab w:val="left" w:pos="9498"/>
        </w:tabs>
      </w:pPr>
    </w:p>
    <w:p w:rsidR="005408B8" w:rsidRDefault="005408B8" w:rsidP="005408B8">
      <w:pPr>
        <w:pStyle w:val="a3"/>
      </w:pPr>
      <w:r w:rsidRPr="0030481B">
        <w:t>Переходные процессы</w:t>
      </w:r>
      <w:r>
        <w:t>, полученные различными  способами,</w:t>
      </w:r>
      <w:r w:rsidRPr="0030481B">
        <w:t xml:space="preserve"> совпадают с точностью до арифметических вычислений. Кривая переходной функции показана на рис.</w:t>
      </w:r>
      <w:r>
        <w:t>15</w:t>
      </w:r>
      <w:r w:rsidRPr="0030481B">
        <w:t xml:space="preserve">. Переходный процесс практически монотонный. Колебательная составляющая фактически никак себя не проявляет ввиду крайне малой амплитуды. Перерегулирование отсутствует: </w:t>
      </w:r>
      <w:r w:rsidRPr="00096215">
        <w:sym w:font="Symbol" w:char="F073"/>
      </w:r>
      <w:r w:rsidRPr="00096215">
        <w:t xml:space="preserve"> =0.</w:t>
      </w:r>
      <w:r w:rsidRPr="0030481B">
        <w:t xml:space="preserve"> Время регулирования, определенное при </w:t>
      </w:r>
      <w:r w:rsidRPr="00096215">
        <w:sym w:font="Symbol" w:char="F044"/>
      </w:r>
      <w:r>
        <w:t>=0,</w:t>
      </w:r>
      <w:r w:rsidRPr="00096215">
        <w:t>05</w:t>
      </w:r>
      <w:r>
        <w:t>, приближенно равно 2,</w:t>
      </w:r>
      <w:r w:rsidRPr="0030481B">
        <w:t>2 с., что для системы автоматического регулирования большинстве случаев является вполне приемлемым.</w:t>
      </w:r>
    </w:p>
    <w:p w:rsidR="005408B8" w:rsidRDefault="005408B8" w:rsidP="005408B8">
      <w:pPr>
        <w:pStyle w:val="a3"/>
      </w:pPr>
    </w:p>
    <w:p w:rsidR="005408B8" w:rsidRPr="0030481B" w:rsidRDefault="005408B8" w:rsidP="005408B8">
      <w:pPr>
        <w:pStyle w:val="a3"/>
      </w:pPr>
    </w:p>
    <w:p w:rsidR="005408B8" w:rsidRDefault="005408B8" w:rsidP="005408B8">
      <w:pPr>
        <w:pStyle w:val="aa"/>
        <w:tabs>
          <w:tab w:val="left" w:pos="9498"/>
        </w:tabs>
        <w:ind w:firstLine="284"/>
      </w:pPr>
      <w:r>
        <w:rPr>
          <w:noProof/>
        </w:rPr>
        <w:lastRenderedPageBreak/>
        <w:pict>
          <v:line id="_x0000_s1034" style="position:absolute;left:0;text-align:left;flip:x;z-index:251663360" from="1in,19.95pt" to="162.75pt,19.95pt">
            <v:stroke dashstyle="dash"/>
          </v:line>
        </w:pict>
      </w:r>
      <w:r>
        <w:rPr>
          <w:noProof/>
        </w:rPr>
        <w:pict>
          <v:line id="_x0000_s1032" style="position:absolute;left:0;text-align:left;flip:y;z-index:251661312" from="171pt,19.95pt" to="171pt,194.7pt">
            <v:stroke dashstyle="dash"/>
          </v:line>
        </w:pict>
      </w:r>
      <w:r>
        <w:rPr>
          <w:noProof/>
        </w:rPr>
        <w:pict>
          <v:line id="_x0000_s1033" style="position:absolute;left:0;text-align:left;z-index:251662336" from="31.2pt,36.45pt" to="33.45pt,36.45pt" o:allowincell="f"/>
        </w:pict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4582160" cy="2649855"/>
            <wp:effectExtent l="19050" t="0" r="8890" b="0"/>
            <wp:docPr id="47" name="Рисунок 47" descr="ris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ris11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264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8B8" w:rsidRPr="002A61E4" w:rsidRDefault="005408B8" w:rsidP="005408B8">
      <w:pPr>
        <w:pStyle w:val="aa"/>
        <w:tabs>
          <w:tab w:val="left" w:pos="9498"/>
        </w:tabs>
        <w:ind w:firstLine="284"/>
        <w:rPr>
          <w:sz w:val="24"/>
          <w:szCs w:val="24"/>
        </w:rPr>
      </w:pPr>
      <w:r>
        <w:t xml:space="preserve">                          </w:t>
      </w:r>
      <w:r w:rsidRPr="002A61E4">
        <w:rPr>
          <w:sz w:val="24"/>
          <w:szCs w:val="24"/>
        </w:rPr>
        <w:t xml:space="preserve">Рис.15. Переходная функция системы  регулирования </w:t>
      </w:r>
    </w:p>
    <w:p w:rsidR="005408B8" w:rsidRDefault="005408B8" w:rsidP="005408B8">
      <w:pPr>
        <w:ind w:left="851"/>
        <w:jc w:val="both"/>
      </w:pPr>
      <w:r w:rsidRPr="004E4FDE">
        <w:t xml:space="preserve">           </w:t>
      </w:r>
    </w:p>
    <w:p w:rsidR="005408B8" w:rsidRDefault="005408B8" w:rsidP="005408B8">
      <w:pPr>
        <w:ind w:left="851"/>
        <w:jc w:val="both"/>
      </w:pPr>
    </w:p>
    <w:p w:rsidR="005408B8" w:rsidRPr="009D3839" w:rsidRDefault="005408B8" w:rsidP="005408B8">
      <w:pPr>
        <w:pStyle w:val="a3"/>
        <w:jc w:val="center"/>
        <w:rPr>
          <w:b/>
        </w:rPr>
      </w:pPr>
      <w:r w:rsidRPr="0020246A">
        <w:rPr>
          <w:b/>
          <w:bCs/>
        </w:rPr>
        <w:t>Показатели</w:t>
      </w:r>
      <w:r w:rsidRPr="009D3839">
        <w:rPr>
          <w:b/>
        </w:rPr>
        <w:t xml:space="preserve"> качества САУ</w:t>
      </w:r>
    </w:p>
    <w:p w:rsidR="005408B8" w:rsidRDefault="005408B8" w:rsidP="005408B8"/>
    <w:p w:rsidR="005408B8" w:rsidRDefault="005408B8" w:rsidP="005408B8">
      <w:pPr>
        <w:pStyle w:val="a3"/>
      </w:pPr>
      <w:r>
        <w:t>Количественные оценки качества, так называемые прямые показатели качества, определяются по кривой переходного процесса (рис.16).</w:t>
      </w:r>
    </w:p>
    <w:p w:rsidR="005408B8" w:rsidRDefault="005408B8" w:rsidP="005408B8">
      <w:pPr>
        <w:pStyle w:val="aa"/>
        <w:ind w:left="0"/>
      </w:pPr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4893945" cy="2306955"/>
            <wp:effectExtent l="19050" t="0" r="1905" b="0"/>
            <wp:docPr id="48" name="Рисунок 48" descr="ri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ris10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5408B8" w:rsidRDefault="005408B8" w:rsidP="005408B8">
      <w:pPr>
        <w:pStyle w:val="aa"/>
        <w:ind w:left="0"/>
      </w:pPr>
    </w:p>
    <w:p w:rsidR="005408B8" w:rsidRPr="002A61E4" w:rsidRDefault="005408B8" w:rsidP="005408B8">
      <w:pPr>
        <w:pStyle w:val="a3"/>
        <w:rPr>
          <w:sz w:val="24"/>
        </w:rPr>
      </w:pPr>
      <w:r>
        <w:rPr>
          <w:sz w:val="24"/>
        </w:rPr>
        <w:t xml:space="preserve">                              </w:t>
      </w:r>
      <w:r w:rsidRPr="002A61E4">
        <w:rPr>
          <w:sz w:val="24"/>
        </w:rPr>
        <w:t xml:space="preserve">             Рис.16. Переходная функция и показатели качества</w:t>
      </w:r>
    </w:p>
    <w:p w:rsidR="005408B8" w:rsidRDefault="005408B8" w:rsidP="005408B8">
      <w:pPr>
        <w:pStyle w:val="a3"/>
      </w:pPr>
    </w:p>
    <w:p w:rsidR="005408B8" w:rsidRPr="004E4FDE" w:rsidRDefault="005408B8" w:rsidP="005408B8">
      <w:pPr>
        <w:pStyle w:val="a3"/>
      </w:pPr>
      <w:r w:rsidRPr="0030481B">
        <w:t>Используются следующие прямые показатели качества:</w:t>
      </w:r>
    </w:p>
    <w:p w:rsidR="005408B8" w:rsidRDefault="005408B8" w:rsidP="005408B8">
      <w:pPr>
        <w:numPr>
          <w:ilvl w:val="0"/>
          <w:numId w:val="3"/>
        </w:numPr>
        <w:spacing w:after="0" w:line="240" w:lineRule="auto"/>
        <w:rPr>
          <w:sz w:val="28"/>
          <w:lang w:val="en-US"/>
        </w:rPr>
      </w:pPr>
      <w:r w:rsidRPr="004E4FDE">
        <w:rPr>
          <w:sz w:val="28"/>
        </w:rPr>
        <w:t>величина</w:t>
      </w:r>
      <w:r>
        <w:rPr>
          <w:sz w:val="28"/>
          <w:lang w:val="en-US"/>
        </w:rPr>
        <w:t xml:space="preserve"> </w:t>
      </w:r>
      <w:r w:rsidRPr="004E4FDE">
        <w:rPr>
          <w:sz w:val="28"/>
        </w:rPr>
        <w:t>перерегулирования</w:t>
      </w:r>
      <w:r>
        <w:rPr>
          <w:sz w:val="28"/>
          <w:lang w:val="en-US"/>
        </w:rPr>
        <w:t xml:space="preserve"> </w:t>
      </w:r>
      <w:r>
        <w:rPr>
          <w:b/>
          <w:i/>
          <w:sz w:val="28"/>
          <w:lang w:val="en-US"/>
        </w:rPr>
        <w:sym w:font="Symbol" w:char="F073"/>
      </w:r>
      <w:r>
        <w:rPr>
          <w:b/>
          <w:i/>
          <w:sz w:val="28"/>
          <w:lang w:val="en-US"/>
        </w:rPr>
        <w:t>,</w:t>
      </w:r>
      <w:r>
        <w:rPr>
          <w:sz w:val="28"/>
          <w:lang w:val="en-US"/>
        </w:rPr>
        <w:t xml:space="preserve"> </w:t>
      </w:r>
    </w:p>
    <w:p w:rsidR="005408B8" w:rsidRDefault="005408B8" w:rsidP="005408B8">
      <w:pPr>
        <w:ind w:left="851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</w:t>
      </w:r>
      <w:r>
        <w:rPr>
          <w:sz w:val="28"/>
        </w:rPr>
        <w:t xml:space="preserve">                                 </w:t>
      </w:r>
      <w:r>
        <w:rPr>
          <w:sz w:val="28"/>
          <w:lang w:val="en-US"/>
        </w:rPr>
        <w:t xml:space="preserve"> </w:t>
      </w:r>
      <w:r w:rsidRPr="009D3839">
        <w:rPr>
          <w:position w:val="-32"/>
          <w:sz w:val="28"/>
          <w:lang w:val="en-US"/>
        </w:rPr>
        <w:object w:dxaOrig="2140" w:dyaOrig="740">
          <v:shape id="_x0000_i1061" type="#_x0000_t75" style="width:107.2pt;height:36.8pt" o:ole="">
            <v:imagedata r:id="rId81" o:title=""/>
          </v:shape>
          <o:OLEObject Type="Embed" ProgID="Equation.3" ShapeID="_x0000_i1061" DrawAspect="Content" ObjectID="_1383481614" r:id="rId82"/>
        </w:object>
      </w:r>
      <w:r>
        <w:rPr>
          <w:sz w:val="28"/>
        </w:rPr>
        <w:t>;</w:t>
      </w:r>
      <w:r>
        <w:rPr>
          <w:sz w:val="28"/>
          <w:lang w:val="en-US"/>
        </w:rPr>
        <w:t xml:space="preserve">                                                     </w:t>
      </w:r>
    </w:p>
    <w:p w:rsidR="005408B8" w:rsidRDefault="005408B8" w:rsidP="005408B8">
      <w:pPr>
        <w:pStyle w:val="a3"/>
        <w:ind w:firstLine="0"/>
      </w:pPr>
      <w:r>
        <w:t>характеризует максимальное отклонение регулируемой величины от ее установившегося значения, которое может быть определено в соответствии с теоремой о конечном значении оригинала</w:t>
      </w:r>
    </w:p>
    <w:p w:rsidR="005408B8" w:rsidRDefault="005408B8" w:rsidP="005408B8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  <w:r w:rsidRPr="009D3839">
        <w:rPr>
          <w:position w:val="-22"/>
          <w:sz w:val="28"/>
        </w:rPr>
        <w:object w:dxaOrig="2420" w:dyaOrig="460">
          <v:shape id="_x0000_i1062" type="#_x0000_t75" style="width:121.1pt;height:22.9pt" o:ole="">
            <v:imagedata r:id="rId83" o:title=""/>
          </v:shape>
          <o:OLEObject Type="Embed" ProgID="Equation.3" ShapeID="_x0000_i1062" DrawAspect="Content" ObjectID="_1383481615" r:id="rId84"/>
        </w:object>
      </w:r>
      <w:r>
        <w:rPr>
          <w:sz w:val="28"/>
        </w:rPr>
        <w:t>;</w:t>
      </w:r>
    </w:p>
    <w:p w:rsidR="005408B8" w:rsidRPr="0030481B" w:rsidRDefault="005408B8" w:rsidP="005408B8">
      <w:pPr>
        <w:numPr>
          <w:ilvl w:val="0"/>
          <w:numId w:val="3"/>
        </w:numPr>
        <w:tabs>
          <w:tab w:val="clear" w:pos="1211"/>
        </w:tabs>
        <w:spacing w:after="0" w:line="240" w:lineRule="auto"/>
        <w:ind w:left="0" w:firstLine="851"/>
        <w:jc w:val="both"/>
        <w:rPr>
          <w:sz w:val="28"/>
        </w:rPr>
      </w:pPr>
      <w:r>
        <w:rPr>
          <w:sz w:val="28"/>
        </w:rPr>
        <w:lastRenderedPageBreak/>
        <w:t xml:space="preserve">время переходного процесса или время регулирования </w:t>
      </w:r>
      <w:proofErr w:type="spellStart"/>
      <w:r w:rsidRPr="009D3839">
        <w:rPr>
          <w:i/>
          <w:sz w:val="28"/>
          <w:lang w:val="en-US"/>
        </w:rPr>
        <w:t>t</w:t>
      </w:r>
      <w:r w:rsidRPr="009D3839">
        <w:rPr>
          <w:i/>
          <w:sz w:val="28"/>
          <w:vertAlign w:val="subscript"/>
          <w:lang w:val="en-US"/>
        </w:rPr>
        <w:t>p</w:t>
      </w:r>
      <w:proofErr w:type="spellEnd"/>
      <w:r w:rsidRPr="0030481B">
        <w:rPr>
          <w:sz w:val="28"/>
        </w:rPr>
        <w:t xml:space="preserve"> – наименьшее значение времени, после которого имеет место неравенство</w:t>
      </w:r>
    </w:p>
    <w:p w:rsidR="005408B8" w:rsidRPr="0030481B" w:rsidRDefault="005408B8" w:rsidP="005408B8">
      <w:pPr>
        <w:ind w:left="851"/>
        <w:jc w:val="both"/>
        <w:rPr>
          <w:sz w:val="28"/>
        </w:rPr>
      </w:pPr>
      <w:r w:rsidRPr="0030481B">
        <w:rPr>
          <w:sz w:val="28"/>
        </w:rPr>
        <w:t xml:space="preserve">                </w:t>
      </w:r>
      <w:r>
        <w:rPr>
          <w:sz w:val="28"/>
        </w:rPr>
        <w:t xml:space="preserve">                  </w:t>
      </w:r>
      <w:r w:rsidRPr="0030481B">
        <w:rPr>
          <w:sz w:val="28"/>
        </w:rPr>
        <w:t xml:space="preserve">  </w:t>
      </w:r>
      <w:r>
        <w:rPr>
          <w:sz w:val="28"/>
        </w:rPr>
        <w:t xml:space="preserve">           </w:t>
      </w:r>
      <w:r w:rsidRPr="0030481B">
        <w:rPr>
          <w:sz w:val="28"/>
        </w:rPr>
        <w:t xml:space="preserve"> </w:t>
      </w:r>
      <w:r w:rsidRPr="009D3839">
        <w:rPr>
          <w:position w:val="-14"/>
          <w:sz w:val="28"/>
        </w:rPr>
        <w:object w:dxaOrig="1579" w:dyaOrig="400">
          <v:shape id="_x0000_i1063" type="#_x0000_t75" style="width:78.55pt;height:19.65pt" o:ole="">
            <v:imagedata r:id="rId85" o:title=""/>
          </v:shape>
          <o:OLEObject Type="Embed" ProgID="Equation.3" ShapeID="_x0000_i1063" DrawAspect="Content" ObjectID="_1383481616" r:id="rId86"/>
        </w:object>
      </w:r>
      <w:r>
        <w:rPr>
          <w:sz w:val="28"/>
        </w:rPr>
        <w:t>,</w:t>
      </w:r>
      <w:r w:rsidRPr="0030481B">
        <w:rPr>
          <w:sz w:val="28"/>
        </w:rPr>
        <w:t xml:space="preserve">                                                         </w:t>
      </w:r>
    </w:p>
    <w:p w:rsidR="005408B8" w:rsidRPr="0030481B" w:rsidRDefault="005408B8" w:rsidP="005408B8">
      <w:pPr>
        <w:jc w:val="both"/>
        <w:rPr>
          <w:sz w:val="28"/>
        </w:rPr>
      </w:pPr>
      <w:r w:rsidRPr="0030481B">
        <w:rPr>
          <w:sz w:val="28"/>
        </w:rPr>
        <w:t xml:space="preserve">где </w:t>
      </w:r>
      <w:r w:rsidRPr="009D3839">
        <w:rPr>
          <w:i/>
          <w:sz w:val="28"/>
          <w:lang w:val="en-US"/>
        </w:rPr>
        <w:sym w:font="Symbol" w:char="F044"/>
      </w:r>
      <w:r w:rsidRPr="0030481B">
        <w:rPr>
          <w:sz w:val="28"/>
        </w:rPr>
        <w:t xml:space="preserve"> - заданная величина, обычно лежащая в пределах </w:t>
      </w:r>
      <w:r w:rsidRPr="009D3839">
        <w:rPr>
          <w:i/>
          <w:sz w:val="28"/>
          <w:lang w:val="en-US"/>
        </w:rPr>
        <w:sym w:font="Symbol" w:char="F044"/>
      </w:r>
      <w:r>
        <w:rPr>
          <w:i/>
          <w:sz w:val="28"/>
        </w:rPr>
        <w:t>=0,</w:t>
      </w:r>
      <w:r w:rsidRPr="009D3839">
        <w:rPr>
          <w:i/>
          <w:sz w:val="28"/>
        </w:rPr>
        <w:t>02</w:t>
      </w:r>
      <w:r>
        <w:rPr>
          <w:i/>
          <w:sz w:val="28"/>
        </w:rPr>
        <w:t>÷0,</w:t>
      </w:r>
      <w:r w:rsidRPr="009D3839">
        <w:rPr>
          <w:i/>
          <w:sz w:val="28"/>
        </w:rPr>
        <w:t>05;</w:t>
      </w:r>
      <w:r w:rsidRPr="0030481B">
        <w:rPr>
          <w:sz w:val="28"/>
        </w:rPr>
        <w:t xml:space="preserve">    </w:t>
      </w:r>
    </w:p>
    <w:p w:rsidR="005408B8" w:rsidRPr="0030481B" w:rsidRDefault="005408B8" w:rsidP="005408B8">
      <w:pPr>
        <w:ind w:firstLine="851"/>
        <w:jc w:val="both"/>
        <w:rPr>
          <w:sz w:val="28"/>
        </w:rPr>
      </w:pPr>
      <w:r w:rsidRPr="0030481B">
        <w:rPr>
          <w:sz w:val="28"/>
        </w:rPr>
        <w:t xml:space="preserve">3) </w:t>
      </w:r>
      <w:r>
        <w:rPr>
          <w:sz w:val="28"/>
        </w:rPr>
        <w:t xml:space="preserve">статическая ошибка </w:t>
      </w:r>
      <w:r w:rsidRPr="009D3839">
        <w:rPr>
          <w:i/>
          <w:sz w:val="28"/>
        </w:rPr>
        <w:sym w:font="Symbol" w:char="F065"/>
      </w:r>
      <w:r w:rsidRPr="009D3839">
        <w:rPr>
          <w:i/>
          <w:sz w:val="28"/>
          <w:vertAlign w:val="subscript"/>
        </w:rPr>
        <w:t>с</w:t>
      </w:r>
      <w:proofErr w:type="gramStart"/>
      <w:r w:rsidRPr="009D3839">
        <w:rPr>
          <w:i/>
          <w:sz w:val="28"/>
          <w:vertAlign w:val="subscript"/>
          <w:lang w:val="en-US"/>
        </w:rPr>
        <w:t>m</w:t>
      </w:r>
      <w:proofErr w:type="gramEnd"/>
      <w:r w:rsidRPr="0030481B">
        <w:rPr>
          <w:b/>
          <w:i/>
          <w:sz w:val="28"/>
          <w:vertAlign w:val="subscript"/>
        </w:rPr>
        <w:t xml:space="preserve"> </w:t>
      </w:r>
      <w:r>
        <w:rPr>
          <w:b/>
          <w:i/>
          <w:sz w:val="28"/>
        </w:rPr>
        <w:t>–</w:t>
      </w:r>
      <w:r>
        <w:rPr>
          <w:sz w:val="28"/>
        </w:rPr>
        <w:t xml:space="preserve"> величина отклонения установившегося значения рег</w:t>
      </w:r>
      <w:r>
        <w:rPr>
          <w:sz w:val="28"/>
        </w:rPr>
        <w:t>у</w:t>
      </w:r>
      <w:r>
        <w:rPr>
          <w:sz w:val="28"/>
        </w:rPr>
        <w:t xml:space="preserve">лируемой величины </w:t>
      </w:r>
      <w:r>
        <w:rPr>
          <w:b/>
          <w:i/>
          <w:sz w:val="28"/>
          <w:lang w:val="en-US"/>
        </w:rPr>
        <w:t>x</w:t>
      </w:r>
      <w:r w:rsidRPr="0030481B">
        <w:rPr>
          <w:b/>
          <w:i/>
          <w:sz w:val="28"/>
        </w:rPr>
        <w:t>(</w:t>
      </w:r>
      <w:r>
        <w:rPr>
          <w:b/>
          <w:i/>
          <w:sz w:val="28"/>
          <w:lang w:val="en-US"/>
        </w:rPr>
        <w:sym w:font="Symbol" w:char="F0A5"/>
      </w:r>
      <w:r w:rsidRPr="0030481B">
        <w:rPr>
          <w:b/>
          <w:i/>
          <w:sz w:val="28"/>
        </w:rPr>
        <w:t>)</w:t>
      </w:r>
      <w:r>
        <w:rPr>
          <w:sz w:val="28"/>
        </w:rPr>
        <w:t xml:space="preserve"> от требуемого значения</w:t>
      </w:r>
      <w:r w:rsidRPr="0030481B"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N</w:t>
      </w:r>
    </w:p>
    <w:p w:rsidR="005408B8" w:rsidRPr="0030481B" w:rsidRDefault="005408B8" w:rsidP="005408B8">
      <w:pPr>
        <w:jc w:val="both"/>
        <w:rPr>
          <w:sz w:val="28"/>
        </w:rPr>
      </w:pPr>
      <w:r w:rsidRPr="0030481B">
        <w:rPr>
          <w:sz w:val="28"/>
        </w:rPr>
        <w:t xml:space="preserve">                           </w:t>
      </w:r>
      <w:r>
        <w:rPr>
          <w:sz w:val="28"/>
        </w:rPr>
        <w:t xml:space="preserve">                         </w:t>
      </w:r>
      <w:r w:rsidRPr="009D3839">
        <w:rPr>
          <w:position w:val="-12"/>
          <w:sz w:val="28"/>
        </w:rPr>
        <w:object w:dxaOrig="1520" w:dyaOrig="360">
          <v:shape id="_x0000_i1064" type="#_x0000_t75" style="width:76.1pt;height:18pt" o:ole="">
            <v:imagedata r:id="rId87" o:title=""/>
          </v:shape>
          <o:OLEObject Type="Embed" ProgID="Equation.3" ShapeID="_x0000_i1064" DrawAspect="Content" ObjectID="_1383481617" r:id="rId88"/>
        </w:object>
      </w:r>
      <w:r w:rsidRPr="0030481B">
        <w:rPr>
          <w:sz w:val="28"/>
        </w:rPr>
        <w:t xml:space="preserve">                                                             </w:t>
      </w:r>
    </w:p>
    <w:p w:rsidR="005408B8" w:rsidRDefault="005408B8" w:rsidP="005408B8">
      <w:pPr>
        <w:pStyle w:val="a3"/>
        <w:ind w:firstLine="0"/>
      </w:pPr>
      <w:r>
        <w:t xml:space="preserve">или </w:t>
      </w:r>
      <w:r w:rsidRPr="009D3839">
        <w:rPr>
          <w:position w:val="-22"/>
        </w:rPr>
        <w:object w:dxaOrig="1600" w:dyaOrig="460">
          <v:shape id="_x0000_i1065" type="#_x0000_t75" style="width:80.2pt;height:22.9pt" o:ole="">
            <v:imagedata r:id="rId89" o:title=""/>
          </v:shape>
          <o:OLEObject Type="Embed" ProgID="Equation.3" ShapeID="_x0000_i1065" DrawAspect="Content" ObjectID="_1383481618" r:id="rId90"/>
        </w:object>
      </w:r>
      <w:r>
        <w:t xml:space="preserve">, где </w:t>
      </w:r>
      <w:r w:rsidRPr="009D3839">
        <w:rPr>
          <w:i/>
          <w:lang w:val="en-US"/>
        </w:rPr>
        <w:t>E</w:t>
      </w:r>
      <w:r w:rsidRPr="009D3839">
        <w:rPr>
          <w:i/>
        </w:rPr>
        <w:t>(</w:t>
      </w:r>
      <w:r>
        <w:rPr>
          <w:i/>
          <w:lang w:val="en-US"/>
        </w:rPr>
        <w:t>p</w:t>
      </w:r>
      <w:r w:rsidRPr="009D3839">
        <w:rPr>
          <w:i/>
        </w:rPr>
        <w:t>)</w:t>
      </w:r>
      <w:r w:rsidRPr="0030481B">
        <w:t xml:space="preserve"> – </w:t>
      </w:r>
      <w:r>
        <w:t>изображение ошибки;</w:t>
      </w:r>
    </w:p>
    <w:p w:rsidR="005408B8" w:rsidRDefault="005408B8" w:rsidP="005408B8">
      <w:pPr>
        <w:ind w:firstLine="851"/>
        <w:jc w:val="both"/>
        <w:rPr>
          <w:sz w:val="28"/>
        </w:rPr>
      </w:pPr>
      <w:r w:rsidRPr="0030481B">
        <w:rPr>
          <w:sz w:val="28"/>
        </w:rPr>
        <w:t xml:space="preserve">4) время </w:t>
      </w:r>
      <w:r>
        <w:rPr>
          <w:sz w:val="28"/>
        </w:rPr>
        <w:t xml:space="preserve">регулирования </w:t>
      </w:r>
      <w:r w:rsidRPr="0030481B">
        <w:rPr>
          <w:sz w:val="28"/>
        </w:rPr>
        <w:t xml:space="preserve"> </w:t>
      </w:r>
      <w:proofErr w:type="gramStart"/>
      <w:r w:rsidRPr="009D3839">
        <w:rPr>
          <w:i/>
          <w:sz w:val="28"/>
          <w:lang w:val="en-US"/>
        </w:rPr>
        <w:t>t</w:t>
      </w:r>
      <w:proofErr w:type="spellStart"/>
      <w:proofErr w:type="gramEnd"/>
      <w:r w:rsidRPr="009D3839">
        <w:rPr>
          <w:i/>
          <w:sz w:val="28"/>
          <w:vertAlign w:val="subscript"/>
        </w:rPr>
        <w:t>р</w:t>
      </w:r>
      <w:proofErr w:type="spellEnd"/>
      <w:r>
        <w:rPr>
          <w:sz w:val="28"/>
        </w:rPr>
        <w:t xml:space="preserve"> – промежуток времени, по истечении которого регулируемая величина первый раз достигает установившегося значения.</w:t>
      </w:r>
    </w:p>
    <w:p w:rsidR="005408B8" w:rsidRPr="0030481B" w:rsidRDefault="005408B8" w:rsidP="005408B8">
      <w:pPr>
        <w:pStyle w:val="a3"/>
      </w:pPr>
      <w:r w:rsidRPr="0030481B">
        <w:t>Для определения качества системы могут использоваться и другие показатели, соответствующие решаемой задаче, например, число колебаний регулируемой величины за время регулирования, частота и период колебаний  и т.д.</w:t>
      </w:r>
    </w:p>
    <w:p w:rsidR="005408B8" w:rsidRPr="0030481B" w:rsidRDefault="005408B8" w:rsidP="005408B8">
      <w:pPr>
        <w:pStyle w:val="a3"/>
      </w:pPr>
      <w:r w:rsidRPr="0030481B">
        <w:t>Во всех случаях необходимо построить переходную функцию.</w:t>
      </w:r>
    </w:p>
    <w:p w:rsidR="005408B8" w:rsidRPr="004E4FDE" w:rsidRDefault="005408B8" w:rsidP="005408B8">
      <w:pPr>
        <w:pStyle w:val="aa"/>
        <w:tabs>
          <w:tab w:val="left" w:pos="9498"/>
        </w:tabs>
        <w:ind w:firstLine="567"/>
      </w:pPr>
    </w:p>
    <w:p w:rsidR="005408B8" w:rsidRDefault="005408B8" w:rsidP="005408B8">
      <w:pPr>
        <w:pStyle w:val="a3"/>
        <w:jc w:val="center"/>
      </w:pPr>
      <w:r w:rsidRPr="0078029B">
        <w:rPr>
          <w:b/>
        </w:rPr>
        <w:t>Коэффициенты ошибок</w:t>
      </w:r>
    </w:p>
    <w:p w:rsidR="005408B8" w:rsidRPr="00096215" w:rsidRDefault="005408B8" w:rsidP="005408B8">
      <w:pPr>
        <w:pStyle w:val="aa"/>
        <w:tabs>
          <w:tab w:val="left" w:pos="9498"/>
        </w:tabs>
      </w:pPr>
    </w:p>
    <w:p w:rsidR="005408B8" w:rsidRPr="004E4FDE" w:rsidRDefault="005408B8" w:rsidP="005408B8">
      <w:pPr>
        <w:pStyle w:val="a3"/>
      </w:pPr>
      <w:r w:rsidRPr="0030481B">
        <w:t xml:space="preserve">Точность САУ в установившемся режиме, при относительно медленно изменяющихся воздействиях, может быть оценена с помощью коэффициентов ошибок. </w:t>
      </w:r>
      <w:r w:rsidRPr="004E4FDE">
        <w:t>Изображение ошибки определяется выражением</w:t>
      </w:r>
    </w:p>
    <w:p w:rsidR="005408B8" w:rsidRDefault="005408B8" w:rsidP="005408B8">
      <w:pPr>
        <w:pStyle w:val="aa"/>
        <w:tabs>
          <w:tab w:val="left" w:pos="9498"/>
        </w:tabs>
      </w:pPr>
      <w:r w:rsidRPr="004E4FDE">
        <w:t xml:space="preserve">         </w:t>
      </w:r>
      <w:r>
        <w:t xml:space="preserve">                                     </w:t>
      </w:r>
      <w:r w:rsidRPr="00120B3B">
        <w:rPr>
          <w:position w:val="-12"/>
        </w:rPr>
        <w:object w:dxaOrig="1900" w:dyaOrig="360">
          <v:shape id="_x0000_i1066" type="#_x0000_t75" style="width:94.9pt;height:18pt" o:ole="">
            <v:imagedata r:id="rId91" o:title=""/>
          </v:shape>
          <o:OLEObject Type="Embed" ProgID="Equation.3" ShapeID="_x0000_i1066" DrawAspect="Content" ObjectID="_1383481619" r:id="rId92"/>
        </w:object>
      </w:r>
      <w:r>
        <w:t>,</w:t>
      </w:r>
    </w:p>
    <w:p w:rsidR="005408B8" w:rsidRPr="004E4FDE" w:rsidRDefault="005408B8" w:rsidP="005408B8">
      <w:pPr>
        <w:pStyle w:val="a3"/>
        <w:ind w:firstLine="0"/>
      </w:pPr>
      <w:r>
        <w:t>где</w:t>
      </w:r>
      <w:r w:rsidRPr="004E4FDE">
        <w:t xml:space="preserve">  </w:t>
      </w:r>
      <w:r w:rsidRPr="00F72F32">
        <w:rPr>
          <w:position w:val="-12"/>
        </w:rPr>
        <w:object w:dxaOrig="680" w:dyaOrig="360">
          <v:shape id="_x0000_i1067" type="#_x0000_t75" style="width:34.35pt;height:18pt" o:ole="">
            <v:imagedata r:id="rId93" o:title=""/>
          </v:shape>
          <o:OLEObject Type="Embed" ProgID="Equation.3" ShapeID="_x0000_i1067" DrawAspect="Content" ObjectID="_1383481620" r:id="rId94"/>
        </w:object>
      </w:r>
      <w:r>
        <w:t>- передаточная функция по ошибке.</w:t>
      </w:r>
      <w:r w:rsidRPr="004E4FDE">
        <w:t xml:space="preserve">                        </w:t>
      </w:r>
    </w:p>
    <w:p w:rsidR="005408B8" w:rsidRDefault="005408B8" w:rsidP="005408B8">
      <w:pPr>
        <w:pStyle w:val="a3"/>
      </w:pPr>
      <w:r w:rsidRPr="0030481B">
        <w:t xml:space="preserve">Разложим передаточную функцию системы по ошибке в степенной ряд в окрестности точки </w:t>
      </w:r>
      <w:r w:rsidRPr="00120B3B">
        <w:rPr>
          <w:i/>
          <w:lang w:val="en-US"/>
        </w:rPr>
        <w:t>p</w:t>
      </w:r>
      <w:r w:rsidRPr="00120B3B">
        <w:rPr>
          <w:i/>
        </w:rPr>
        <w:t>=0</w:t>
      </w:r>
      <w:r w:rsidRPr="0030481B">
        <w:t xml:space="preserve">. </w:t>
      </w:r>
      <w:r>
        <w:t xml:space="preserve">Отметим, что при </w:t>
      </w:r>
      <w:r w:rsidRPr="00120B3B">
        <w:rPr>
          <w:i/>
          <w:lang w:val="en-US"/>
        </w:rPr>
        <w:t>p</w:t>
      </w:r>
      <w:r w:rsidRPr="00120B3B">
        <w:rPr>
          <w:i/>
        </w:rPr>
        <w:sym w:font="Symbol" w:char="F0AE"/>
      </w:r>
      <w:r w:rsidRPr="00120B3B">
        <w:rPr>
          <w:i/>
        </w:rPr>
        <w:t>0</w:t>
      </w:r>
      <w:r w:rsidRPr="00096215">
        <w:t xml:space="preserve">, </w:t>
      </w:r>
      <w:proofErr w:type="spellStart"/>
      <w:r w:rsidRPr="00120B3B">
        <w:rPr>
          <w:i/>
        </w:rPr>
        <w:t>t</w:t>
      </w:r>
      <w:proofErr w:type="spellEnd"/>
      <w:r w:rsidRPr="00120B3B">
        <w:rPr>
          <w:i/>
        </w:rPr>
        <w:sym w:font="Symbol" w:char="F0AE"/>
      </w:r>
      <w:r w:rsidRPr="00120B3B">
        <w:rPr>
          <w:i/>
        </w:rPr>
        <w:sym w:font="Symbol" w:char="F0A5"/>
      </w:r>
      <w:r w:rsidRPr="0030481B">
        <w:t xml:space="preserve"> </w:t>
      </w:r>
      <w:r>
        <w:t>и именно поэтому мы г</w:t>
      </w:r>
      <w:r>
        <w:t>о</w:t>
      </w:r>
      <w:r>
        <w:t>ворим о точности в установившемся режиме.</w:t>
      </w:r>
    </w:p>
    <w:p w:rsidR="005408B8" w:rsidRPr="000479F1" w:rsidRDefault="005408B8" w:rsidP="005408B8">
      <w:pPr>
        <w:pStyle w:val="aa"/>
        <w:tabs>
          <w:tab w:val="left" w:pos="9498"/>
        </w:tabs>
      </w:pPr>
      <w:r>
        <w:t xml:space="preserve">                                               </w:t>
      </w:r>
      <w:r w:rsidRPr="00901B8F">
        <w:rPr>
          <w:position w:val="-24"/>
        </w:rPr>
        <w:object w:dxaOrig="4060" w:dyaOrig="620">
          <v:shape id="_x0000_i1068" type="#_x0000_t75" style="width:202.9pt;height:31.1pt" o:ole="">
            <v:imagedata r:id="rId95" o:title=""/>
          </v:shape>
          <o:OLEObject Type="Embed" ProgID="Equation.3" ShapeID="_x0000_i1068" DrawAspect="Content" ObjectID="_1383481621" r:id="rId96"/>
        </w:object>
      </w:r>
      <w:r>
        <w:t xml:space="preserve">                               </w:t>
      </w:r>
    </w:p>
    <w:p w:rsidR="005408B8" w:rsidRPr="000479F1" w:rsidRDefault="005408B8" w:rsidP="005408B8">
      <w:pPr>
        <w:pStyle w:val="a3"/>
      </w:pPr>
      <w:r w:rsidRPr="009D3839">
        <w:t>Обозначим</w:t>
      </w:r>
      <w:r w:rsidRPr="000479F1">
        <w:t xml:space="preserve">:     </w:t>
      </w:r>
      <w:r w:rsidRPr="00901B8F">
        <w:rPr>
          <w:position w:val="-24"/>
          <w:lang w:val="en-US"/>
        </w:rPr>
        <w:object w:dxaOrig="820" w:dyaOrig="620">
          <v:shape id="_x0000_i1069" type="#_x0000_t75" style="width:40.9pt;height:31.1pt" o:ole="">
            <v:imagedata r:id="rId97" o:title=""/>
          </v:shape>
          <o:OLEObject Type="Embed" ProgID="Equation.3" ShapeID="_x0000_i1069" DrawAspect="Content" ObjectID="_1383481622" r:id="rId98"/>
        </w:object>
      </w:r>
      <w:r w:rsidRPr="000479F1">
        <w:t xml:space="preserve"> и</w:t>
      </w:r>
      <w:r w:rsidRPr="00901B8F">
        <w:t xml:space="preserve"> получим</w:t>
      </w:r>
    </w:p>
    <w:p w:rsidR="005408B8" w:rsidRPr="000479F1" w:rsidRDefault="005408B8" w:rsidP="005408B8">
      <w:pPr>
        <w:pStyle w:val="aa"/>
        <w:tabs>
          <w:tab w:val="left" w:pos="9498"/>
        </w:tabs>
      </w:pPr>
      <w:r w:rsidRPr="000479F1">
        <w:t xml:space="preserve">           </w:t>
      </w:r>
      <w:r>
        <w:t xml:space="preserve">                                  </w:t>
      </w:r>
      <w:r w:rsidRPr="000479F1">
        <w:t xml:space="preserve"> </w:t>
      </w:r>
      <w:r w:rsidRPr="00901B8F">
        <w:rPr>
          <w:position w:val="-12"/>
          <w:lang w:val="en-US"/>
        </w:rPr>
        <w:object w:dxaOrig="4000" w:dyaOrig="380">
          <v:shape id="_x0000_i1070" type="#_x0000_t75" style="width:199.65pt;height:18.8pt" o:ole="">
            <v:imagedata r:id="rId99" o:title=""/>
          </v:shape>
          <o:OLEObject Type="Embed" ProgID="Equation.3" ShapeID="_x0000_i1070" DrawAspect="Content" ObjectID="_1383481623" r:id="rId100"/>
        </w:object>
      </w:r>
      <w:r>
        <w:t>,</w:t>
      </w:r>
      <w:r w:rsidRPr="000479F1">
        <w:t xml:space="preserve">                          </w:t>
      </w:r>
      <w:r>
        <w:t xml:space="preserve">          (8)</w:t>
      </w:r>
      <w:r w:rsidRPr="000479F1">
        <w:t xml:space="preserve">  </w:t>
      </w:r>
    </w:p>
    <w:p w:rsidR="005408B8" w:rsidRPr="000479F1" w:rsidRDefault="005408B8" w:rsidP="005408B8">
      <w:pPr>
        <w:pStyle w:val="aa"/>
        <w:tabs>
          <w:tab w:val="left" w:pos="9498"/>
        </w:tabs>
      </w:pPr>
      <w:r w:rsidRPr="000479F1">
        <w:t xml:space="preserve">            </w:t>
      </w:r>
      <w:r>
        <w:t xml:space="preserve">                                </w:t>
      </w:r>
      <w:r w:rsidRPr="00D320BE">
        <w:rPr>
          <w:position w:val="-12"/>
          <w:lang w:val="en-US"/>
        </w:rPr>
        <w:object w:dxaOrig="4599" w:dyaOrig="380">
          <v:shape id="_x0000_i1071" type="#_x0000_t75" style="width:229.9pt;height:18.8pt" o:ole="">
            <v:imagedata r:id="rId101" o:title=""/>
          </v:shape>
          <o:OLEObject Type="Embed" ProgID="Equation.3" ShapeID="_x0000_i1071" DrawAspect="Content" ObjectID="_1383481624" r:id="rId102"/>
        </w:object>
      </w:r>
      <w:r>
        <w:t>.</w:t>
      </w:r>
      <w:r w:rsidRPr="000479F1">
        <w:t xml:space="preserve"> </w:t>
      </w:r>
    </w:p>
    <w:p w:rsidR="005408B8" w:rsidRDefault="005408B8" w:rsidP="005408B8">
      <w:pPr>
        <w:pStyle w:val="a3"/>
      </w:pPr>
      <w:r>
        <w:t>Учи</w:t>
      </w:r>
      <w:r w:rsidRPr="0030481B">
        <w:t xml:space="preserve">тывая, что оператор </w:t>
      </w:r>
      <w:r w:rsidRPr="00D320BE">
        <w:rPr>
          <w:i/>
          <w:lang w:val="en-US"/>
        </w:rPr>
        <w:t>p</w:t>
      </w:r>
      <w:r w:rsidRPr="00096215">
        <w:t>,</w:t>
      </w:r>
      <w:r w:rsidRPr="0030481B">
        <w:t xml:space="preserve"> умноженный на изображение самой величины, </w:t>
      </w:r>
      <w:r>
        <w:t>явл</w:t>
      </w:r>
      <w:r>
        <w:t>я</w:t>
      </w:r>
      <w:r>
        <w:t>ется символом дифференцирования, можно для ориг</w:t>
      </w:r>
      <w:r>
        <w:t>и</w:t>
      </w:r>
      <w:r>
        <w:t>налов записать</w:t>
      </w:r>
    </w:p>
    <w:p w:rsidR="005408B8" w:rsidRDefault="005408B8" w:rsidP="005408B8">
      <w:pPr>
        <w:pStyle w:val="aa"/>
        <w:tabs>
          <w:tab w:val="left" w:pos="9498"/>
        </w:tabs>
      </w:pPr>
      <w:r>
        <w:t xml:space="preserve">                                         </w:t>
      </w:r>
      <w:r w:rsidRPr="00FA067B">
        <w:rPr>
          <w:position w:val="-12"/>
        </w:rPr>
        <w:object w:dxaOrig="5120" w:dyaOrig="499">
          <v:shape id="_x0000_i1072" type="#_x0000_t75" style="width:256.1pt;height:24.55pt" o:ole="">
            <v:imagedata r:id="rId103" o:title=""/>
          </v:shape>
          <o:OLEObject Type="Embed" ProgID="Equation.3" ShapeID="_x0000_i1072" DrawAspect="Content" ObjectID="_1383481625" r:id="rId104"/>
        </w:object>
      </w:r>
      <w:r>
        <w:t>.                         (9)</w:t>
      </w:r>
    </w:p>
    <w:p w:rsidR="005408B8" w:rsidRDefault="005408B8" w:rsidP="005408B8">
      <w:pPr>
        <w:pStyle w:val="a3"/>
      </w:pPr>
      <w:r>
        <w:t xml:space="preserve">Выражение (9) определяет зависимость ошибки регулирования от различных составляющих входного воздействия, коэффициенты </w:t>
      </w:r>
      <w:proofErr w:type="spellStart"/>
      <w:r w:rsidRPr="00FA067B">
        <w:rPr>
          <w:i/>
        </w:rPr>
        <w:t>K</w:t>
      </w:r>
      <w:r w:rsidRPr="00FA067B">
        <w:rPr>
          <w:i/>
          <w:vertAlign w:val="subscript"/>
        </w:rPr>
        <w:t>i</w:t>
      </w:r>
      <w:proofErr w:type="spellEnd"/>
      <w:r>
        <w:t xml:space="preserve"> получили название к</w:t>
      </w:r>
      <w:r>
        <w:t>о</w:t>
      </w:r>
      <w:r>
        <w:t>эффициентов ошибок:</w:t>
      </w:r>
    </w:p>
    <w:p w:rsidR="005408B8" w:rsidRDefault="005408B8" w:rsidP="005408B8">
      <w:pPr>
        <w:pStyle w:val="aa"/>
        <w:numPr>
          <w:ilvl w:val="0"/>
          <w:numId w:val="4"/>
        </w:numPr>
        <w:tabs>
          <w:tab w:val="left" w:pos="9498"/>
        </w:tabs>
        <w:spacing w:after="0" w:line="240" w:lineRule="auto"/>
        <w:jc w:val="both"/>
      </w:pPr>
      <w:r w:rsidRPr="00FA067B">
        <w:rPr>
          <w:i/>
        </w:rPr>
        <w:t>K</w:t>
      </w:r>
      <w:r w:rsidRPr="00FA067B">
        <w:rPr>
          <w:i/>
          <w:vertAlign w:val="subscript"/>
        </w:rPr>
        <w:t>0</w:t>
      </w:r>
      <w:r w:rsidRPr="00096215">
        <w:t xml:space="preserve"> -</w:t>
      </w:r>
      <w:r w:rsidRPr="0030481B">
        <w:t xml:space="preserve"> </w:t>
      </w:r>
      <w:r>
        <w:t>коэффициент ошибки по положению;</w:t>
      </w:r>
    </w:p>
    <w:p w:rsidR="005408B8" w:rsidRPr="0030481B" w:rsidRDefault="005408B8" w:rsidP="005408B8">
      <w:pPr>
        <w:pStyle w:val="aa"/>
        <w:numPr>
          <w:ilvl w:val="0"/>
          <w:numId w:val="4"/>
        </w:numPr>
        <w:tabs>
          <w:tab w:val="left" w:pos="9498"/>
        </w:tabs>
        <w:spacing w:after="0" w:line="240" w:lineRule="auto"/>
        <w:jc w:val="both"/>
      </w:pPr>
      <w:r w:rsidRPr="00FA067B">
        <w:rPr>
          <w:i/>
        </w:rPr>
        <w:t>K</w:t>
      </w:r>
      <w:r w:rsidRPr="00FA067B">
        <w:rPr>
          <w:i/>
          <w:vertAlign w:val="subscript"/>
        </w:rPr>
        <w:t>1</w:t>
      </w:r>
      <w:r w:rsidRPr="00096215">
        <w:t xml:space="preserve">- </w:t>
      </w:r>
      <w:r w:rsidRPr="0030481B">
        <w:t>коэффициент ошибки по скорости;</w:t>
      </w:r>
    </w:p>
    <w:p w:rsidR="005408B8" w:rsidRDefault="005408B8" w:rsidP="005408B8">
      <w:pPr>
        <w:pStyle w:val="aa"/>
        <w:numPr>
          <w:ilvl w:val="0"/>
          <w:numId w:val="4"/>
        </w:numPr>
        <w:tabs>
          <w:tab w:val="left" w:pos="9498"/>
        </w:tabs>
        <w:spacing w:after="0" w:line="240" w:lineRule="auto"/>
        <w:jc w:val="both"/>
      </w:pPr>
      <w:r w:rsidRPr="00FA067B">
        <w:rPr>
          <w:i/>
        </w:rPr>
        <w:lastRenderedPageBreak/>
        <w:t>K</w:t>
      </w:r>
      <w:r w:rsidRPr="00FA067B">
        <w:rPr>
          <w:i/>
          <w:vertAlign w:val="subscript"/>
        </w:rPr>
        <w:t>2</w:t>
      </w:r>
      <w:r w:rsidRPr="00096215">
        <w:t xml:space="preserve"> – </w:t>
      </w:r>
      <w:r>
        <w:t>коэффициент ошибки по ускорению и т.д.</w:t>
      </w:r>
    </w:p>
    <w:p w:rsidR="005408B8" w:rsidRDefault="005408B8" w:rsidP="005408B8">
      <w:pPr>
        <w:pStyle w:val="a3"/>
      </w:pPr>
      <w:r>
        <w:t>Из (8) следует, что</w:t>
      </w:r>
    </w:p>
    <w:p w:rsidR="005408B8" w:rsidRPr="00F47E61" w:rsidRDefault="005408B8" w:rsidP="005408B8">
      <w:pPr>
        <w:pStyle w:val="a3"/>
      </w:pPr>
      <w:r>
        <w:t xml:space="preserve">                                                        </w:t>
      </w:r>
      <w:r w:rsidRPr="00FA067B">
        <w:rPr>
          <w:position w:val="-30"/>
        </w:rPr>
        <w:object w:dxaOrig="2840" w:dyaOrig="720">
          <v:shape id="_x0000_i1073" type="#_x0000_t75" style="width:142.35pt;height:36pt" o:ole="">
            <v:imagedata r:id="rId105" o:title=""/>
          </v:shape>
          <o:OLEObject Type="Embed" ProgID="Equation.3" ShapeID="_x0000_i1073" DrawAspect="Content" ObjectID="_1383481626" r:id="rId106"/>
        </w:object>
      </w:r>
      <w:r w:rsidRPr="00F47E61">
        <w:t>.</w:t>
      </w:r>
    </w:p>
    <w:p w:rsidR="005408B8" w:rsidRPr="0030481B" w:rsidRDefault="005408B8" w:rsidP="005408B8">
      <w:pPr>
        <w:pStyle w:val="a3"/>
      </w:pPr>
      <w:r>
        <w:t xml:space="preserve">Численные значения коэффициентов ошибок определяются из этого выражения при </w:t>
      </w:r>
      <w:r w:rsidRPr="00F47E61">
        <w:rPr>
          <w:i/>
          <w:lang w:val="en-US"/>
        </w:rPr>
        <w:t>p</w:t>
      </w:r>
      <w:r w:rsidRPr="00F47E61">
        <w:rPr>
          <w:i/>
        </w:rPr>
        <w:sym w:font="Symbol" w:char="F0AE"/>
      </w:r>
      <w:r w:rsidRPr="00F47E61">
        <w:rPr>
          <w:i/>
        </w:rPr>
        <w:t>0</w:t>
      </w:r>
      <w:r w:rsidRPr="00096215">
        <w:t>.</w:t>
      </w:r>
    </w:p>
    <w:p w:rsidR="005408B8" w:rsidRDefault="005408B8" w:rsidP="005408B8">
      <w:pPr>
        <w:pStyle w:val="aa"/>
        <w:tabs>
          <w:tab w:val="left" w:pos="9498"/>
        </w:tabs>
      </w:pPr>
      <w:r w:rsidRPr="0030481B">
        <w:t xml:space="preserve">                   </w:t>
      </w:r>
      <w:r>
        <w:t xml:space="preserve">                                     </w:t>
      </w:r>
      <w:r w:rsidRPr="00FA067B">
        <w:rPr>
          <w:position w:val="-30"/>
        </w:rPr>
        <w:object w:dxaOrig="3200" w:dyaOrig="720">
          <v:shape id="_x0000_i1074" type="#_x0000_t75" style="width:160.35pt;height:36pt" o:ole="">
            <v:imagedata r:id="rId107" o:title=""/>
          </v:shape>
          <o:OLEObject Type="Embed" ProgID="Equation.3" ShapeID="_x0000_i1074" DrawAspect="Content" ObjectID="_1383481627" r:id="rId108"/>
        </w:object>
      </w:r>
      <w:r>
        <w:t>.</w:t>
      </w:r>
    </w:p>
    <w:p w:rsidR="005408B8" w:rsidRDefault="005408B8" w:rsidP="005408B8">
      <w:pPr>
        <w:pStyle w:val="a3"/>
      </w:pPr>
      <w:r>
        <w:t xml:space="preserve">Очевидно, что </w:t>
      </w:r>
      <w:r w:rsidRPr="00F47E61">
        <w:rPr>
          <w:i/>
        </w:rPr>
        <w:t>К</w:t>
      </w:r>
      <w:proofErr w:type="gramStart"/>
      <w:r w:rsidRPr="00F47E61">
        <w:rPr>
          <w:i/>
          <w:vertAlign w:val="subscript"/>
        </w:rPr>
        <w:t>0</w:t>
      </w:r>
      <w:proofErr w:type="gramEnd"/>
      <w:r w:rsidRPr="00F47E61">
        <w:rPr>
          <w:i/>
        </w:rPr>
        <w:t>=Ф</w:t>
      </w:r>
      <w:r w:rsidRPr="00F47E61">
        <w:rPr>
          <w:i/>
          <w:vertAlign w:val="subscript"/>
        </w:rPr>
        <w:sym w:font="Symbol" w:char="F065"/>
      </w:r>
      <w:r w:rsidRPr="00F47E61">
        <w:rPr>
          <w:i/>
        </w:rPr>
        <w:t>(0)</w:t>
      </w:r>
      <w:r w:rsidRPr="00096215">
        <w:t>.</w:t>
      </w:r>
    </w:p>
    <w:p w:rsidR="005408B8" w:rsidRDefault="005408B8" w:rsidP="005408B8">
      <w:pPr>
        <w:pStyle w:val="a3"/>
      </w:pPr>
      <w:r>
        <w:t>Входное воздействие можно представить в виде степенного ряда</w:t>
      </w:r>
    </w:p>
    <w:p w:rsidR="005408B8" w:rsidRPr="009A2603" w:rsidRDefault="005408B8" w:rsidP="005408B8">
      <w:pPr>
        <w:pStyle w:val="aa"/>
        <w:tabs>
          <w:tab w:val="left" w:pos="9498"/>
        </w:tabs>
      </w:pPr>
      <w:r>
        <w:t xml:space="preserve">                                           </w:t>
      </w:r>
      <w:r w:rsidRPr="009A2603">
        <w:rPr>
          <w:position w:val="-24"/>
        </w:rPr>
        <w:object w:dxaOrig="3300" w:dyaOrig="620">
          <v:shape id="_x0000_i1075" type="#_x0000_t75" style="width:165.25pt;height:31.1pt" o:ole="">
            <v:imagedata r:id="rId109" o:title=""/>
          </v:shape>
          <o:OLEObject Type="Embed" ProgID="Equation.3" ShapeID="_x0000_i1075" DrawAspect="Content" ObjectID="_1383481628" r:id="rId110"/>
        </w:object>
      </w:r>
      <w:r>
        <w:t>,</w:t>
      </w:r>
    </w:p>
    <w:p w:rsidR="005408B8" w:rsidRPr="000479F1" w:rsidRDefault="005408B8" w:rsidP="005408B8">
      <w:pPr>
        <w:pStyle w:val="a3"/>
        <w:ind w:firstLine="0"/>
      </w:pPr>
      <w:r>
        <w:t xml:space="preserve">где </w:t>
      </w:r>
      <w:r w:rsidRPr="00096215">
        <w:t>g</w:t>
      </w:r>
      <w:r w:rsidRPr="009A2603">
        <w:rPr>
          <w:vertAlign w:val="subscript"/>
        </w:rPr>
        <w:t>0</w:t>
      </w:r>
      <w:r w:rsidRPr="00096215">
        <w:t xml:space="preserve"> – </w:t>
      </w:r>
      <w:r>
        <w:t xml:space="preserve">постоянная величина, характеризующая начальное значение, </w:t>
      </w:r>
      <w:r w:rsidRPr="00096215">
        <w:t>g</w:t>
      </w:r>
      <w:r w:rsidRPr="009A2603">
        <w:rPr>
          <w:vertAlign w:val="subscript"/>
        </w:rPr>
        <w:t>1</w:t>
      </w:r>
      <w:r w:rsidRPr="00096215">
        <w:t xml:space="preserve">=const – </w:t>
      </w:r>
      <w:r>
        <w:t xml:space="preserve">скорость изменения входного воздействия, </w:t>
      </w:r>
      <w:r w:rsidRPr="00096215">
        <w:t>g</w:t>
      </w:r>
      <w:r w:rsidRPr="009A2603">
        <w:rPr>
          <w:vertAlign w:val="subscript"/>
        </w:rPr>
        <w:t>2</w:t>
      </w:r>
      <w:r w:rsidRPr="00096215">
        <w:t xml:space="preserve"> </w:t>
      </w:r>
      <w:proofErr w:type="spellStart"/>
      <w:r w:rsidRPr="0030481B">
        <w:t>=</w:t>
      </w:r>
      <w:r w:rsidRPr="00096215">
        <w:t>const</w:t>
      </w:r>
      <w:proofErr w:type="spellEnd"/>
      <w:r w:rsidRPr="00096215">
        <w:t xml:space="preserve"> – </w:t>
      </w:r>
      <w:r>
        <w:t>ускорение и т.д.</w:t>
      </w:r>
    </w:p>
    <w:p w:rsidR="005408B8" w:rsidRDefault="005408B8" w:rsidP="005408B8">
      <w:pPr>
        <w:pStyle w:val="a3"/>
      </w:pPr>
      <w:r>
        <w:t>Тогда</w:t>
      </w:r>
    </w:p>
    <w:p w:rsidR="005408B8" w:rsidRPr="000479F1" w:rsidRDefault="005408B8" w:rsidP="005408B8">
      <w:pPr>
        <w:pStyle w:val="aa"/>
        <w:tabs>
          <w:tab w:val="left" w:pos="9498"/>
        </w:tabs>
      </w:pPr>
      <w:r>
        <w:t xml:space="preserve">                                                   </w:t>
      </w:r>
      <w:r w:rsidRPr="0018232F">
        <w:rPr>
          <w:position w:val="-28"/>
        </w:rPr>
        <w:object w:dxaOrig="3600" w:dyaOrig="660">
          <v:shape id="_x0000_i1076" type="#_x0000_t75" style="width:180pt;height:32.75pt" o:ole="">
            <v:imagedata r:id="rId111" o:title=""/>
          </v:shape>
          <o:OLEObject Type="Embed" ProgID="Equation.3" ShapeID="_x0000_i1076" DrawAspect="Content" ObjectID="_1383481629" r:id="rId112"/>
        </w:object>
      </w:r>
      <w:r>
        <w:t>.</w:t>
      </w:r>
    </w:p>
    <w:p w:rsidR="005408B8" w:rsidRDefault="005408B8" w:rsidP="005408B8">
      <w:pPr>
        <w:pStyle w:val="a3"/>
      </w:pPr>
      <w:r>
        <w:t>Пусть передаточная функция разомкнутой системы имеет вид</w:t>
      </w:r>
    </w:p>
    <w:p w:rsidR="005408B8" w:rsidRPr="0018232F" w:rsidRDefault="005408B8" w:rsidP="005408B8">
      <w:pPr>
        <w:pStyle w:val="aa"/>
        <w:tabs>
          <w:tab w:val="left" w:pos="9498"/>
        </w:tabs>
      </w:pPr>
      <w:r>
        <w:t xml:space="preserve">                                                       </w:t>
      </w:r>
      <w:r w:rsidRPr="0018232F">
        <w:rPr>
          <w:position w:val="-28"/>
        </w:rPr>
        <w:object w:dxaOrig="1640" w:dyaOrig="660">
          <v:shape id="_x0000_i1077" type="#_x0000_t75" style="width:81.8pt;height:32.75pt" o:ole="">
            <v:imagedata r:id="rId113" o:title=""/>
          </v:shape>
          <o:OLEObject Type="Embed" ProgID="Equation.3" ShapeID="_x0000_i1077" DrawAspect="Content" ObjectID="_1383481630" r:id="rId114"/>
        </w:object>
      </w:r>
      <w:r>
        <w:t>,</w:t>
      </w:r>
    </w:p>
    <w:p w:rsidR="005408B8" w:rsidRDefault="005408B8" w:rsidP="005408B8">
      <w:pPr>
        <w:pStyle w:val="a3"/>
        <w:ind w:firstLine="0"/>
      </w:pPr>
      <w:r>
        <w:t xml:space="preserve">где </w:t>
      </w:r>
      <w:r w:rsidRPr="00096215">
        <w:sym w:font="Symbol" w:char="F06E"/>
      </w:r>
      <w:r w:rsidRPr="00096215">
        <w:t xml:space="preserve"> - </w:t>
      </w:r>
      <w:r>
        <w:t>порядок астатизма системы. Для передаточной функции замкнутой си</w:t>
      </w:r>
      <w:r>
        <w:t>с</w:t>
      </w:r>
      <w:r>
        <w:t>темы по ошибке получим</w:t>
      </w:r>
    </w:p>
    <w:p w:rsidR="005408B8" w:rsidRDefault="005408B8" w:rsidP="005408B8">
      <w:pPr>
        <w:pStyle w:val="aa"/>
        <w:tabs>
          <w:tab w:val="left" w:pos="9498"/>
        </w:tabs>
      </w:pPr>
      <w:r>
        <w:t xml:space="preserve">                                                </w:t>
      </w:r>
      <w:r w:rsidRPr="0018232F">
        <w:rPr>
          <w:position w:val="-28"/>
        </w:rPr>
        <w:object w:dxaOrig="3540" w:dyaOrig="700">
          <v:shape id="_x0000_i1078" type="#_x0000_t75" style="width:176.75pt;height:35.2pt" o:ole="">
            <v:imagedata r:id="rId115" o:title=""/>
          </v:shape>
          <o:OLEObject Type="Embed" ProgID="Equation.3" ShapeID="_x0000_i1078" DrawAspect="Content" ObjectID="_1383481631" r:id="rId116"/>
        </w:object>
      </w:r>
      <w:r>
        <w:t>.</w:t>
      </w:r>
    </w:p>
    <w:p w:rsidR="005408B8" w:rsidRPr="0018232F" w:rsidRDefault="005408B8" w:rsidP="005408B8">
      <w:pPr>
        <w:pStyle w:val="aa"/>
        <w:tabs>
          <w:tab w:val="left" w:pos="9498"/>
        </w:tabs>
      </w:pPr>
    </w:p>
    <w:p w:rsidR="005408B8" w:rsidRDefault="005408B8" w:rsidP="005408B8">
      <w:pPr>
        <w:pStyle w:val="a3"/>
      </w:pPr>
      <w:r>
        <w:t>Изображение ошибки запишется в виде</w:t>
      </w:r>
    </w:p>
    <w:p w:rsidR="005408B8" w:rsidRDefault="005408B8" w:rsidP="005408B8">
      <w:pPr>
        <w:pStyle w:val="a3"/>
      </w:pPr>
      <w:r>
        <w:t xml:space="preserve">                                    </w:t>
      </w:r>
      <w:r w:rsidRPr="0018232F">
        <w:rPr>
          <w:position w:val="-30"/>
        </w:rPr>
        <w:object w:dxaOrig="5340" w:dyaOrig="720">
          <v:shape id="_x0000_i1079" type="#_x0000_t75" style="width:266.75pt;height:36pt" o:ole="">
            <v:imagedata r:id="rId117" o:title=""/>
          </v:shape>
          <o:OLEObject Type="Embed" ProgID="Equation.3" ShapeID="_x0000_i1079" DrawAspect="Content" ObjectID="_1383481632" r:id="rId118"/>
        </w:object>
      </w:r>
      <w:r>
        <w:t>.</w:t>
      </w:r>
    </w:p>
    <w:p w:rsidR="005408B8" w:rsidRPr="004E4FDE" w:rsidRDefault="005408B8" w:rsidP="005408B8">
      <w:pPr>
        <w:pStyle w:val="a3"/>
      </w:pPr>
      <w:r>
        <w:t>Отсюда следует, что если порядок астатизма больше порядка старшей прои</w:t>
      </w:r>
      <w:r>
        <w:t>з</w:t>
      </w:r>
      <w:r>
        <w:t xml:space="preserve">водной воздействия, т.е. </w:t>
      </w:r>
      <w:r w:rsidRPr="00096215">
        <w:sym w:font="Symbol" w:char="F06E"/>
      </w:r>
      <w:r w:rsidRPr="00096215">
        <w:t>&gt;</w:t>
      </w:r>
      <w:proofErr w:type="spellStart"/>
      <w:r w:rsidRPr="00096215">
        <w:t>m</w:t>
      </w:r>
      <w:proofErr w:type="spellEnd"/>
      <w:r w:rsidRPr="00096215">
        <w:t xml:space="preserve">, </w:t>
      </w:r>
      <w:r>
        <w:t xml:space="preserve">то ошибка в установившемся режиме будет равна нулю. Если </w:t>
      </w:r>
      <w:r w:rsidRPr="00096215">
        <w:sym w:font="Symbol" w:char="F06E"/>
      </w:r>
      <w:proofErr w:type="spellStart"/>
      <w:r w:rsidRPr="00096215">
        <w:t>=m</w:t>
      </w:r>
      <w:proofErr w:type="spellEnd"/>
      <w:r w:rsidRPr="00096215">
        <w:t xml:space="preserve">, </w:t>
      </w:r>
      <w:r>
        <w:t xml:space="preserve">то установившаяся ошибка будет равна постоянной величине, называемой статической ошибкой. И если </w:t>
      </w:r>
      <w:r w:rsidRPr="00096215">
        <w:sym w:font="Symbol" w:char="F06E"/>
      </w:r>
      <w:r w:rsidRPr="00096215">
        <w:t>&lt;</w:t>
      </w:r>
      <w:proofErr w:type="spellStart"/>
      <w:r w:rsidRPr="00096215">
        <w:t>m</w:t>
      </w:r>
      <w:proofErr w:type="spellEnd"/>
      <w:r w:rsidRPr="00096215">
        <w:t xml:space="preserve">, </w:t>
      </w:r>
      <w:r>
        <w:t>то при</w:t>
      </w:r>
      <w:r w:rsidRPr="00096215">
        <w:t xml:space="preserve"> </w:t>
      </w:r>
      <w:proofErr w:type="spellStart"/>
      <w:r w:rsidRPr="00096215">
        <w:t>t</w:t>
      </w:r>
      <w:proofErr w:type="spellEnd"/>
      <w:r w:rsidRPr="00096215">
        <w:sym w:font="Symbol" w:char="F0AE"/>
      </w:r>
      <w:r w:rsidRPr="00096215">
        <w:sym w:font="Symbol" w:char="F0A5"/>
      </w:r>
      <w:r>
        <w:t xml:space="preserve">  и </w:t>
      </w:r>
      <w:r w:rsidRPr="00096215">
        <w:t xml:space="preserve"> </w:t>
      </w:r>
      <w:r w:rsidRPr="00096215">
        <w:sym w:font="Symbol" w:char="F065"/>
      </w:r>
      <w:r w:rsidRPr="00096215">
        <w:sym w:font="Symbol" w:char="F0AE"/>
      </w:r>
      <w:r w:rsidRPr="00096215">
        <w:sym w:font="Symbol" w:char="F0A5"/>
      </w:r>
      <w:r w:rsidRPr="004E4FDE">
        <w:t>. В отношении коэффициентов ошибок последнее выражение позволяет сделать следующие выводы.</w:t>
      </w:r>
    </w:p>
    <w:p w:rsidR="005408B8" w:rsidRPr="00096215" w:rsidRDefault="005408B8" w:rsidP="005408B8">
      <w:pPr>
        <w:pStyle w:val="a3"/>
      </w:pPr>
      <w:r w:rsidRPr="004E4FDE">
        <w:t>1). Если система статическая, т.е</w:t>
      </w:r>
      <w:r w:rsidRPr="004D75AE">
        <w:rPr>
          <w:i/>
        </w:rPr>
        <w:t>.</w:t>
      </w:r>
      <w:r w:rsidRPr="004D75AE">
        <w:rPr>
          <w:i/>
        </w:rPr>
        <w:sym w:font="Symbol" w:char="F06E"/>
      </w:r>
      <w:r w:rsidRPr="004D75AE">
        <w:rPr>
          <w:i/>
        </w:rPr>
        <w:t>=0</w:t>
      </w:r>
      <w:r w:rsidRPr="00096215">
        <w:t xml:space="preserve">, </w:t>
      </w:r>
      <w:r w:rsidRPr="004E4FDE">
        <w:t xml:space="preserve">то существуют все составляющие ошибки и все коэффициенты ошибок не равны нулю, т.к. </w:t>
      </w:r>
      <w:r w:rsidRPr="004D75AE">
        <w:rPr>
          <w:i/>
        </w:rPr>
        <w:t>К</w:t>
      </w:r>
      <w:proofErr w:type="gramStart"/>
      <w:r w:rsidRPr="004D75AE">
        <w:rPr>
          <w:i/>
          <w:vertAlign w:val="subscript"/>
        </w:rPr>
        <w:t>0</w:t>
      </w:r>
      <w:proofErr w:type="gramEnd"/>
      <w:r w:rsidRPr="004D75AE">
        <w:rPr>
          <w:i/>
        </w:rPr>
        <w:t xml:space="preserve"> = Ф</w:t>
      </w:r>
      <w:r w:rsidRPr="004D75AE">
        <w:rPr>
          <w:i/>
          <w:vertAlign w:val="subscript"/>
        </w:rPr>
        <w:sym w:font="Symbol" w:char="F065"/>
      </w:r>
      <w:r w:rsidRPr="004D75AE">
        <w:rPr>
          <w:i/>
        </w:rPr>
        <w:t>(0)</w:t>
      </w:r>
      <w:r w:rsidRPr="004D75AE">
        <w:rPr>
          <w:i/>
        </w:rPr>
        <w:sym w:font="Symbol" w:char="F0B9"/>
      </w:r>
      <w:r w:rsidRPr="004D75AE">
        <w:rPr>
          <w:i/>
        </w:rPr>
        <w:t xml:space="preserve"> 0</w:t>
      </w:r>
      <w:r w:rsidRPr="00096215">
        <w:t>.</w:t>
      </w:r>
    </w:p>
    <w:p w:rsidR="005408B8" w:rsidRPr="0030481B" w:rsidRDefault="005408B8" w:rsidP="005408B8">
      <w:pPr>
        <w:pStyle w:val="a3"/>
      </w:pPr>
      <w:r w:rsidRPr="0030481B">
        <w:t xml:space="preserve">2).Система с астатизмом 1-го порядка, </w:t>
      </w:r>
      <w:r w:rsidRPr="004D75AE">
        <w:rPr>
          <w:i/>
        </w:rPr>
        <w:sym w:font="Symbol" w:char="F06E"/>
      </w:r>
      <w:r w:rsidRPr="004D75AE">
        <w:rPr>
          <w:i/>
        </w:rPr>
        <w:t xml:space="preserve"> =1</w:t>
      </w:r>
      <w:r w:rsidRPr="00096215">
        <w:t>,</w:t>
      </w:r>
      <w:r w:rsidRPr="0030481B">
        <w:t xml:space="preserve"> не имеет ошибки по</w:t>
      </w:r>
      <w:r>
        <w:t xml:space="preserve"> </w:t>
      </w:r>
      <w:r w:rsidRPr="0030481B">
        <w:t xml:space="preserve">положению и </w:t>
      </w:r>
      <w:r w:rsidRPr="004D75AE">
        <w:rPr>
          <w:i/>
        </w:rPr>
        <w:t>К</w:t>
      </w:r>
      <w:proofErr w:type="gramStart"/>
      <w:r w:rsidRPr="004D75AE">
        <w:rPr>
          <w:i/>
          <w:vertAlign w:val="subscript"/>
        </w:rPr>
        <w:t>0</w:t>
      </w:r>
      <w:proofErr w:type="gramEnd"/>
      <w:r w:rsidRPr="004D75AE">
        <w:rPr>
          <w:i/>
        </w:rPr>
        <w:t>=0</w:t>
      </w:r>
      <w:r w:rsidRPr="00096215">
        <w:t>.</w:t>
      </w:r>
    </w:p>
    <w:p w:rsidR="005408B8" w:rsidRPr="0030481B" w:rsidRDefault="005408B8" w:rsidP="005408B8">
      <w:pPr>
        <w:pStyle w:val="a3"/>
      </w:pPr>
      <w:r w:rsidRPr="0030481B">
        <w:t xml:space="preserve">3).Система с астатизмом 2-го порядка, </w:t>
      </w:r>
      <w:r w:rsidRPr="004D75AE">
        <w:rPr>
          <w:i/>
        </w:rPr>
        <w:sym w:font="Symbol" w:char="F06E"/>
      </w:r>
      <w:r w:rsidRPr="004D75AE">
        <w:rPr>
          <w:i/>
        </w:rPr>
        <w:t xml:space="preserve"> =2</w:t>
      </w:r>
      <w:r w:rsidRPr="00096215">
        <w:t>,</w:t>
      </w:r>
      <w:r w:rsidRPr="0030481B">
        <w:t xml:space="preserve"> не имеет ошибок по положению и по скорости и </w:t>
      </w:r>
      <w:r w:rsidRPr="004D75AE">
        <w:rPr>
          <w:i/>
        </w:rPr>
        <w:t>К</w:t>
      </w:r>
      <w:proofErr w:type="gramStart"/>
      <w:r w:rsidRPr="004D75AE">
        <w:rPr>
          <w:i/>
          <w:vertAlign w:val="subscript"/>
        </w:rPr>
        <w:t>0</w:t>
      </w:r>
      <w:proofErr w:type="gramEnd"/>
      <w:r w:rsidRPr="004D75AE">
        <w:rPr>
          <w:i/>
        </w:rPr>
        <w:t xml:space="preserve"> =0</w:t>
      </w:r>
      <w:r w:rsidRPr="00096215">
        <w:t xml:space="preserve">, </w:t>
      </w:r>
      <w:r w:rsidRPr="004D75AE">
        <w:rPr>
          <w:i/>
        </w:rPr>
        <w:t>К</w:t>
      </w:r>
      <w:r w:rsidRPr="004D75AE">
        <w:rPr>
          <w:i/>
          <w:vertAlign w:val="subscript"/>
        </w:rPr>
        <w:t>1</w:t>
      </w:r>
      <w:r w:rsidRPr="004D75AE">
        <w:rPr>
          <w:i/>
        </w:rPr>
        <w:t>=0</w:t>
      </w:r>
      <w:r w:rsidRPr="00096215">
        <w:t>.</w:t>
      </w:r>
      <w:r w:rsidRPr="0030481B">
        <w:t xml:space="preserve"> </w:t>
      </w:r>
    </w:p>
    <w:p w:rsidR="005408B8" w:rsidRDefault="005408B8" w:rsidP="005408B8">
      <w:pPr>
        <w:pStyle w:val="a3"/>
      </w:pPr>
      <w:r w:rsidRPr="0030481B">
        <w:t xml:space="preserve">Этот список можно продолжить. Таким образом, повышение порядка астатизма повышает точность системы в установившемся режиме. Но повышение порядка астатизма снижает запасы устойчивости, т.к. введение интегрирующих звеньев увеличивает фазовое запаздывание (снижает частоту </w:t>
      </w:r>
      <w:r w:rsidRPr="00096215">
        <w:sym w:font="Symbol" w:char="F077"/>
      </w:r>
      <w:r w:rsidRPr="00096215">
        <w:sym w:font="Symbol" w:char="F070"/>
      </w:r>
      <w:r w:rsidRPr="0030481B">
        <w:t>). Поэтому на практике порядок астатизма выше второго не применяют, а чаще всего ограничиваются астатизмом первого порядка</w:t>
      </w:r>
      <w:r>
        <w:t>, используя для повышения точности другие спос</w:t>
      </w:r>
      <w:r>
        <w:t>о</w:t>
      </w:r>
      <w:r>
        <w:t>бы.</w:t>
      </w:r>
    </w:p>
    <w:p w:rsidR="005408B8" w:rsidRDefault="005408B8" w:rsidP="005408B8">
      <w:pPr>
        <w:pStyle w:val="aa"/>
        <w:tabs>
          <w:tab w:val="left" w:pos="9498"/>
        </w:tabs>
      </w:pPr>
    </w:p>
    <w:p w:rsidR="005408B8" w:rsidRPr="0078029B" w:rsidRDefault="005408B8" w:rsidP="005408B8">
      <w:pPr>
        <w:pStyle w:val="a3"/>
        <w:jc w:val="center"/>
        <w:rPr>
          <w:b/>
        </w:rPr>
      </w:pPr>
      <w:r>
        <w:rPr>
          <w:b/>
        </w:rPr>
        <w:t>Интегральные оценки качества</w:t>
      </w:r>
    </w:p>
    <w:p w:rsidR="005408B8" w:rsidRPr="00096215" w:rsidRDefault="005408B8" w:rsidP="005408B8">
      <w:pPr>
        <w:pStyle w:val="aa"/>
        <w:tabs>
          <w:tab w:val="left" w:pos="9498"/>
        </w:tabs>
      </w:pPr>
    </w:p>
    <w:p w:rsidR="005408B8" w:rsidRDefault="005408B8" w:rsidP="005408B8">
      <w:pPr>
        <w:pStyle w:val="a3"/>
      </w:pPr>
      <w:r>
        <w:t>Интегральные оценки характеризуют качество протекания переходных процессов. Наибольшее распространение получили две интегральные оценки</w:t>
      </w:r>
    </w:p>
    <w:p w:rsidR="005408B8" w:rsidRPr="0030481B" w:rsidRDefault="005408B8" w:rsidP="005408B8">
      <w:pPr>
        <w:pStyle w:val="aa"/>
        <w:tabs>
          <w:tab w:val="left" w:pos="9498"/>
        </w:tabs>
      </w:pPr>
      <w:r>
        <w:lastRenderedPageBreak/>
        <w:t xml:space="preserve">                    </w:t>
      </w:r>
      <w:r w:rsidRPr="00764C4F">
        <w:rPr>
          <w:position w:val="-32"/>
        </w:rPr>
        <w:object w:dxaOrig="3220" w:dyaOrig="760">
          <v:shape id="_x0000_i1080" type="#_x0000_t75" style="width:161.2pt;height:37.65pt" o:ole="">
            <v:imagedata r:id="rId119" o:title=""/>
          </v:shape>
          <o:OLEObject Type="Embed" ProgID="Equation.3" ShapeID="_x0000_i1080" DrawAspect="Content" ObjectID="_1383481633" r:id="rId120"/>
        </w:object>
      </w:r>
      <w:r>
        <w:t xml:space="preserve">, </w:t>
      </w:r>
      <w:r w:rsidRPr="0030481B">
        <w:t xml:space="preserve">                                       </w:t>
      </w:r>
      <w:r>
        <w:t xml:space="preserve">                     </w:t>
      </w:r>
      <w:r w:rsidRPr="0030481B">
        <w:t>(1</w:t>
      </w:r>
      <w:r>
        <w:t>0</w:t>
      </w:r>
      <w:r w:rsidRPr="0030481B">
        <w:t>)</w:t>
      </w:r>
    </w:p>
    <w:p w:rsidR="005408B8" w:rsidRPr="0030481B" w:rsidRDefault="005408B8" w:rsidP="005408B8">
      <w:pPr>
        <w:pStyle w:val="aa"/>
        <w:tabs>
          <w:tab w:val="left" w:pos="9498"/>
        </w:tabs>
      </w:pPr>
      <w:r>
        <w:t xml:space="preserve">                    </w:t>
      </w:r>
      <w:r w:rsidRPr="00764C4F">
        <w:rPr>
          <w:position w:val="-36"/>
        </w:rPr>
        <w:object w:dxaOrig="6120" w:dyaOrig="840">
          <v:shape id="_x0000_i1081" type="#_x0000_t75" style="width:306pt;height:41.75pt" o:ole="">
            <v:imagedata r:id="rId121" o:title=""/>
          </v:shape>
          <o:OLEObject Type="Embed" ProgID="Equation.3" ShapeID="_x0000_i1081" DrawAspect="Content" ObjectID="_1383481634" r:id="rId122"/>
        </w:object>
      </w:r>
      <w:r>
        <w:t>.</w:t>
      </w:r>
      <w:r w:rsidRPr="0030481B">
        <w:t xml:space="preserve">            </w:t>
      </w:r>
      <w:r>
        <w:t xml:space="preserve">        </w:t>
      </w:r>
      <w:r w:rsidRPr="0030481B">
        <w:t>(1</w:t>
      </w:r>
      <w:r>
        <w:t>1</w:t>
      </w:r>
      <w:r w:rsidRPr="0030481B">
        <w:t>)</w:t>
      </w:r>
    </w:p>
    <w:p w:rsidR="005408B8" w:rsidRPr="0030481B" w:rsidRDefault="005408B8" w:rsidP="005408B8">
      <w:pPr>
        <w:pStyle w:val="a3"/>
      </w:pPr>
      <w:r>
        <w:t>Интеграл (10) определяет площадь под кривой квадрата динамической оши</w:t>
      </w:r>
      <w:r>
        <w:t>б</w:t>
      </w:r>
      <w:r>
        <w:t xml:space="preserve">ки. Чем меньше этот интеграл, тем быстрее затухает переходный процесс и, следовательно, интеграл </w:t>
      </w:r>
      <w:r w:rsidRPr="00764C4F">
        <w:rPr>
          <w:i/>
        </w:rPr>
        <w:t>J</w:t>
      </w:r>
      <w:r w:rsidRPr="00764C4F">
        <w:rPr>
          <w:i/>
          <w:vertAlign w:val="subscript"/>
        </w:rPr>
        <w:t>0</w:t>
      </w:r>
      <w:r>
        <w:t xml:space="preserve"> служит мерой быстродействия системы. В ряде сл</w:t>
      </w:r>
      <w:r>
        <w:t>у</w:t>
      </w:r>
      <w:r>
        <w:t xml:space="preserve">чаев система, удовлетворяющая условию минимума </w:t>
      </w:r>
      <w:r w:rsidRPr="00764C4F">
        <w:rPr>
          <w:i/>
        </w:rPr>
        <w:t>J</w:t>
      </w:r>
      <w:r w:rsidRPr="00764C4F">
        <w:rPr>
          <w:i/>
          <w:vertAlign w:val="subscript"/>
        </w:rPr>
        <w:t>0</w:t>
      </w:r>
      <w:r>
        <w:t xml:space="preserve">, имеет </w:t>
      </w:r>
      <w:proofErr w:type="gramStart"/>
      <w:r>
        <w:t>значительную</w:t>
      </w:r>
      <w:proofErr w:type="gramEnd"/>
      <w:r>
        <w:t xml:space="preserve"> </w:t>
      </w:r>
      <w:proofErr w:type="spellStart"/>
      <w:r>
        <w:t>к</w:t>
      </w:r>
      <w:r>
        <w:t>о</w:t>
      </w:r>
      <w:r>
        <w:t>лебательность</w:t>
      </w:r>
      <w:proofErr w:type="spellEnd"/>
      <w:r>
        <w:t xml:space="preserve"> переходного процесса. Для уменьшения </w:t>
      </w:r>
      <w:proofErr w:type="spellStart"/>
      <w:r>
        <w:t>колебательности</w:t>
      </w:r>
      <w:proofErr w:type="spellEnd"/>
      <w:r>
        <w:t xml:space="preserve"> можно попробовать воспользоваться оценкой </w:t>
      </w:r>
      <w:r w:rsidRPr="00764C4F">
        <w:rPr>
          <w:i/>
        </w:rPr>
        <w:t>J</w:t>
      </w:r>
      <w:r w:rsidRPr="00764C4F">
        <w:rPr>
          <w:i/>
          <w:vertAlign w:val="subscript"/>
        </w:rPr>
        <w:t>1</w:t>
      </w:r>
      <w:r w:rsidRPr="009A3146">
        <w:t xml:space="preserve"> (11)</w:t>
      </w:r>
      <w:r>
        <w:t>.</w:t>
      </w:r>
      <w:r w:rsidRPr="0030481B">
        <w:t xml:space="preserve"> Представим этот интеграл в виде</w:t>
      </w:r>
    </w:p>
    <w:p w:rsidR="005408B8" w:rsidRPr="004E4FDE" w:rsidRDefault="005408B8" w:rsidP="005408B8">
      <w:pPr>
        <w:pStyle w:val="aa"/>
        <w:tabs>
          <w:tab w:val="left" w:pos="9498"/>
        </w:tabs>
      </w:pPr>
      <w:r>
        <w:t xml:space="preserve">   </w:t>
      </w:r>
      <w:r w:rsidRPr="00C23DF5">
        <w:rPr>
          <w:position w:val="-32"/>
        </w:rPr>
        <w:object w:dxaOrig="7320" w:dyaOrig="780">
          <v:shape id="_x0000_i1082" type="#_x0000_t75" style="width:365.75pt;height:39.25pt" o:ole="">
            <v:imagedata r:id="rId123" o:title=""/>
          </v:shape>
          <o:OLEObject Type="Embed" ProgID="Equation.3" ShapeID="_x0000_i1082" DrawAspect="Content" ObjectID="_1383481635" r:id="rId124"/>
        </w:object>
      </w:r>
      <w:r>
        <w:t>.</w:t>
      </w:r>
      <w:r w:rsidRPr="004E4FDE">
        <w:t xml:space="preserve"> </w:t>
      </w:r>
    </w:p>
    <w:p w:rsidR="005408B8" w:rsidRDefault="005408B8" w:rsidP="005408B8">
      <w:pPr>
        <w:pStyle w:val="a3"/>
      </w:pPr>
      <w:r w:rsidRPr="0030481B">
        <w:t>Последний член в полученном выражении является постоянной величиной и</w:t>
      </w:r>
      <w:r>
        <w:t>, если считать, что</w:t>
      </w:r>
      <w:r w:rsidRPr="0030481B">
        <w:t xml:space="preserve"> при </w:t>
      </w:r>
      <w:proofErr w:type="spellStart"/>
      <w:r w:rsidRPr="00C23DF5">
        <w:rPr>
          <w:i/>
        </w:rPr>
        <w:t>t</w:t>
      </w:r>
      <w:proofErr w:type="spellEnd"/>
      <w:r w:rsidRPr="00C23DF5">
        <w:rPr>
          <w:i/>
        </w:rPr>
        <w:sym w:font="Symbol" w:char="F0AE"/>
      </w:r>
      <w:r w:rsidRPr="00C23DF5">
        <w:rPr>
          <w:i/>
        </w:rPr>
        <w:sym w:font="Symbol" w:char="F0A5"/>
      </w:r>
      <w:r w:rsidRPr="00096215">
        <w:t xml:space="preserve"> </w:t>
      </w:r>
      <w:r>
        <w:t xml:space="preserve"> ошибка </w:t>
      </w:r>
      <w:r w:rsidRPr="00C23DF5">
        <w:rPr>
          <w:i/>
        </w:rPr>
        <w:sym w:font="Symbol" w:char="F065"/>
      </w:r>
      <w:r w:rsidRPr="00C23DF5">
        <w:rPr>
          <w:i/>
        </w:rPr>
        <w:t>(</w:t>
      </w:r>
      <w:proofErr w:type="spellStart"/>
      <w:r w:rsidRPr="00C23DF5">
        <w:rPr>
          <w:i/>
        </w:rPr>
        <w:t>t</w:t>
      </w:r>
      <w:proofErr w:type="spellEnd"/>
      <w:r w:rsidRPr="00C23DF5">
        <w:rPr>
          <w:i/>
        </w:rPr>
        <w:t>)</w:t>
      </w:r>
      <w:r w:rsidRPr="00C23DF5">
        <w:rPr>
          <w:i/>
        </w:rPr>
        <w:sym w:font="Symbol" w:char="F0AE"/>
      </w:r>
      <w:r w:rsidRPr="00C23DF5">
        <w:rPr>
          <w:i/>
        </w:rPr>
        <w:t>0</w:t>
      </w:r>
      <w:r w:rsidRPr="00096215">
        <w:t>,</w:t>
      </w:r>
      <w:r w:rsidRPr="0030481B">
        <w:t xml:space="preserve"> </w:t>
      </w:r>
      <w:r>
        <w:t xml:space="preserve">то он равен </w:t>
      </w:r>
      <w:r w:rsidRPr="00C23DF5">
        <w:rPr>
          <w:i/>
        </w:rPr>
        <w:sym w:font="Symbol" w:char="F074"/>
      </w:r>
      <w:r w:rsidRPr="00C23DF5">
        <w:rPr>
          <w:i/>
        </w:rPr>
        <w:sym w:font="Symbol" w:char="F065"/>
      </w:r>
      <w:r w:rsidRPr="00C23DF5">
        <w:rPr>
          <w:i/>
          <w:vertAlign w:val="superscript"/>
        </w:rPr>
        <w:t>2</w:t>
      </w:r>
      <w:r w:rsidRPr="00C23DF5">
        <w:rPr>
          <w:i/>
        </w:rPr>
        <w:t>(0)</w:t>
      </w:r>
      <w:r w:rsidRPr="00096215">
        <w:t>.</w:t>
      </w:r>
      <w:r w:rsidRPr="0030481B">
        <w:t xml:space="preserve"> Минимальное значение интеграл </w:t>
      </w:r>
      <w:r w:rsidRPr="00C23DF5">
        <w:rPr>
          <w:i/>
        </w:rPr>
        <w:t>J</w:t>
      </w:r>
      <w:r w:rsidRPr="00C23DF5">
        <w:rPr>
          <w:i/>
          <w:vertAlign w:val="subscript"/>
        </w:rPr>
        <w:t>1</w:t>
      </w:r>
      <w:r>
        <w:t xml:space="preserve"> будет иметь, если подынтегральное выражение будет ра</w:t>
      </w:r>
      <w:r>
        <w:t>в</w:t>
      </w:r>
      <w:r>
        <w:t>но нулю, т.е.</w:t>
      </w:r>
    </w:p>
    <w:p w:rsidR="005408B8" w:rsidRDefault="005408B8" w:rsidP="005408B8">
      <w:pPr>
        <w:pStyle w:val="aa"/>
        <w:tabs>
          <w:tab w:val="left" w:pos="9498"/>
        </w:tabs>
      </w:pPr>
      <w:r>
        <w:t xml:space="preserve">                                          </w:t>
      </w:r>
      <w:r w:rsidRPr="00F72F32">
        <w:rPr>
          <w:position w:val="-24"/>
        </w:rPr>
        <w:object w:dxaOrig="1719" w:dyaOrig="620">
          <v:shape id="_x0000_i1083" type="#_x0000_t75" style="width:85.9pt;height:31.1pt" o:ole="">
            <v:imagedata r:id="rId125" o:title=""/>
          </v:shape>
          <o:OLEObject Type="Embed" ProgID="Equation.3" ShapeID="_x0000_i1083" DrawAspect="Content" ObjectID="_1383481636" r:id="rId126"/>
        </w:object>
      </w:r>
      <w:r>
        <w:t>.</w:t>
      </w:r>
    </w:p>
    <w:p w:rsidR="005408B8" w:rsidRDefault="005408B8" w:rsidP="005408B8">
      <w:pPr>
        <w:pStyle w:val="a3"/>
      </w:pPr>
      <w:r>
        <w:t>Решение этого дифференциального уравнения  будет</w:t>
      </w:r>
    </w:p>
    <w:p w:rsidR="005408B8" w:rsidRDefault="005408B8" w:rsidP="005408B8">
      <w:pPr>
        <w:pStyle w:val="aa"/>
        <w:tabs>
          <w:tab w:val="left" w:pos="9498"/>
        </w:tabs>
      </w:pPr>
      <w:r>
        <w:t xml:space="preserve">                                            </w:t>
      </w:r>
      <w:r w:rsidRPr="005C1955">
        <w:rPr>
          <w:position w:val="-10"/>
        </w:rPr>
        <w:object w:dxaOrig="1440" w:dyaOrig="440">
          <v:shape id="_x0000_i1084" type="#_x0000_t75" style="width:1in;height:22.1pt" o:ole="">
            <v:imagedata r:id="rId127" o:title=""/>
          </v:shape>
          <o:OLEObject Type="Embed" ProgID="Equation.3" ShapeID="_x0000_i1084" DrawAspect="Content" ObjectID="_1383481637" r:id="rId128"/>
        </w:object>
      </w:r>
      <w:r>
        <w:t>.</w:t>
      </w:r>
    </w:p>
    <w:p w:rsidR="005408B8" w:rsidRDefault="005408B8" w:rsidP="005408B8">
      <w:pPr>
        <w:pStyle w:val="a3"/>
      </w:pPr>
      <w:r>
        <w:t>При подаче на вход системы единичного ступенчатого воздействия начальное значение ошибки</w:t>
      </w:r>
      <w:r w:rsidRPr="00096215">
        <w:t xml:space="preserve"> </w:t>
      </w:r>
      <w:r w:rsidRPr="005C1955">
        <w:rPr>
          <w:i/>
        </w:rPr>
        <w:sym w:font="Symbol" w:char="F065"/>
      </w:r>
      <w:r w:rsidRPr="005C1955">
        <w:rPr>
          <w:i/>
        </w:rPr>
        <w:t>(0)=1</w:t>
      </w:r>
      <w:r>
        <w:t xml:space="preserve">, и можно рекомендовать следующую методику выбора величины постоянной времени </w:t>
      </w:r>
      <w:r w:rsidRPr="005C1955">
        <w:rPr>
          <w:i/>
        </w:rPr>
        <w:sym w:font="Symbol" w:char="F074"/>
      </w:r>
      <w:r w:rsidRPr="00096215">
        <w:t xml:space="preserve">. </w:t>
      </w:r>
    </w:p>
    <w:p w:rsidR="005408B8" w:rsidRDefault="005408B8" w:rsidP="005408B8">
      <w:pPr>
        <w:pStyle w:val="a3"/>
      </w:pPr>
      <w:r>
        <w:t xml:space="preserve">1) выберем из каких либо соображений время регулирования </w:t>
      </w:r>
      <w:proofErr w:type="spellStart"/>
      <w:r w:rsidRPr="005C1955">
        <w:rPr>
          <w:i/>
        </w:rPr>
        <w:t>t</w:t>
      </w:r>
      <w:r w:rsidRPr="005C1955">
        <w:rPr>
          <w:i/>
          <w:vertAlign w:val="subscript"/>
        </w:rPr>
        <w:t>p</w:t>
      </w:r>
      <w:proofErr w:type="spellEnd"/>
      <w:r w:rsidRPr="00096215">
        <w:t xml:space="preserve"> </w:t>
      </w:r>
      <w:r>
        <w:t>и вел</w:t>
      </w:r>
      <w:r>
        <w:t>и</w:t>
      </w:r>
      <w:r>
        <w:t xml:space="preserve">чину </w:t>
      </w:r>
      <w:r w:rsidRPr="005C1955">
        <w:rPr>
          <w:i/>
        </w:rPr>
        <w:sym w:font="Symbol" w:char="F044"/>
      </w:r>
      <w:r w:rsidRPr="00096215">
        <w:t xml:space="preserve">, </w:t>
      </w:r>
      <w:r>
        <w:t>по уровню которой выбирается это время, т.е.</w:t>
      </w:r>
      <w:r w:rsidRPr="005C1955">
        <w:rPr>
          <w:position w:val="-14"/>
        </w:rPr>
        <w:object w:dxaOrig="1600" w:dyaOrig="540">
          <v:shape id="_x0000_i1085" type="#_x0000_t75" style="width:80.2pt;height:27pt" o:ole="">
            <v:imagedata r:id="rId129" o:title=""/>
          </v:shape>
          <o:OLEObject Type="Embed" ProgID="Equation.3" ShapeID="_x0000_i1085" DrawAspect="Content" ObjectID="_1383481638" r:id="rId130"/>
        </w:object>
      </w:r>
      <w:r>
        <w:t xml:space="preserve">;   </w:t>
      </w:r>
    </w:p>
    <w:p w:rsidR="005408B8" w:rsidRDefault="005408B8" w:rsidP="005408B8">
      <w:pPr>
        <w:pStyle w:val="a3"/>
      </w:pPr>
      <w:r>
        <w:t xml:space="preserve">2) определим логарифм натуральный от полученного выражения                                                 </w:t>
      </w:r>
      <w:r w:rsidRPr="00A3245B">
        <w:rPr>
          <w:position w:val="-24"/>
        </w:rPr>
        <w:object w:dxaOrig="1100" w:dyaOrig="639">
          <v:shape id="_x0000_i1086" type="#_x0000_t75" style="width:54.8pt;height:31.9pt" o:ole="">
            <v:imagedata r:id="rId131" o:title=""/>
          </v:shape>
          <o:OLEObject Type="Embed" ProgID="Equation.3" ShapeID="_x0000_i1086" DrawAspect="Content" ObjectID="_1383481639" r:id="rId132"/>
        </w:object>
      </w:r>
      <w:r>
        <w:t xml:space="preserve">, и получим       </w:t>
      </w:r>
      <w:r w:rsidRPr="00A3245B">
        <w:rPr>
          <w:position w:val="-24"/>
        </w:rPr>
        <w:object w:dxaOrig="999" w:dyaOrig="639">
          <v:shape id="_x0000_i1087" type="#_x0000_t75" style="width:49.9pt;height:31.9pt" o:ole="">
            <v:imagedata r:id="rId133" o:title=""/>
          </v:shape>
          <o:OLEObject Type="Embed" ProgID="Equation.3" ShapeID="_x0000_i1087" DrawAspect="Content" ObjectID="_1383481640" r:id="rId134"/>
        </w:object>
      </w:r>
      <w:r>
        <w:t xml:space="preserve">.    </w:t>
      </w:r>
    </w:p>
    <w:p w:rsidR="005408B8" w:rsidRPr="000479F1" w:rsidRDefault="005408B8" w:rsidP="005408B8">
      <w:pPr>
        <w:pStyle w:val="a3"/>
      </w:pPr>
      <w:r w:rsidRPr="0030481B">
        <w:t>Недостатками интегральных оценок являются невозможность получения прямых показателей качества и высокая сложность вычислительных процедур. Достоинство – это возможность выразить интегральные оценки как функции параметров системы и, воспользовавшись известными методами поиска экстремума, определить значения этих параметров, дающие минимум избранной оценке. Именно это и послужило развитию аналитических методов синтеза систем автоматического управления, основанных на минимизации квадратичных интегральных оценок.</w:t>
      </w:r>
    </w:p>
    <w:p w:rsidR="005408B8" w:rsidRPr="00476E4C" w:rsidRDefault="005408B8" w:rsidP="005408B8">
      <w:pPr>
        <w:pStyle w:val="a3"/>
        <w:ind w:left="1069" w:firstLine="0"/>
        <w:rPr>
          <w:rFonts w:ascii="Times New Roman" w:hAnsi="Times New Roman" w:cs="Times New Roman"/>
          <w:sz w:val="24"/>
        </w:rPr>
      </w:pPr>
    </w:p>
    <w:sectPr w:rsidR="005408B8" w:rsidRPr="00476E4C" w:rsidSect="008646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3F5E"/>
    <w:multiLevelType w:val="hybridMultilevel"/>
    <w:tmpl w:val="005C02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868B4"/>
    <w:multiLevelType w:val="hybridMultilevel"/>
    <w:tmpl w:val="07ACB1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FD1D13"/>
    <w:multiLevelType w:val="singleLevel"/>
    <w:tmpl w:val="27A0673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514C15FB"/>
    <w:multiLevelType w:val="singleLevel"/>
    <w:tmpl w:val="08C242D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68C80B13"/>
    <w:multiLevelType w:val="hybridMultilevel"/>
    <w:tmpl w:val="DD78CF24"/>
    <w:lvl w:ilvl="0" w:tplc="7FF2C7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4E6247"/>
    <w:rsid w:val="000223C1"/>
    <w:rsid w:val="000368CD"/>
    <w:rsid w:val="00085660"/>
    <w:rsid w:val="00121956"/>
    <w:rsid w:val="0013138D"/>
    <w:rsid w:val="00143674"/>
    <w:rsid w:val="00207447"/>
    <w:rsid w:val="002B13B3"/>
    <w:rsid w:val="00303D51"/>
    <w:rsid w:val="00314129"/>
    <w:rsid w:val="003658ED"/>
    <w:rsid w:val="00397237"/>
    <w:rsid w:val="003B33A8"/>
    <w:rsid w:val="003C4802"/>
    <w:rsid w:val="00406819"/>
    <w:rsid w:val="00476E4C"/>
    <w:rsid w:val="004E6247"/>
    <w:rsid w:val="004F22AD"/>
    <w:rsid w:val="005258BD"/>
    <w:rsid w:val="005408B8"/>
    <w:rsid w:val="005835B9"/>
    <w:rsid w:val="005C7D6E"/>
    <w:rsid w:val="005D1B65"/>
    <w:rsid w:val="005D6D58"/>
    <w:rsid w:val="0063378A"/>
    <w:rsid w:val="00640A9A"/>
    <w:rsid w:val="0066637C"/>
    <w:rsid w:val="00722C93"/>
    <w:rsid w:val="007A31E6"/>
    <w:rsid w:val="007C454D"/>
    <w:rsid w:val="007D4EF6"/>
    <w:rsid w:val="007D6495"/>
    <w:rsid w:val="0082753A"/>
    <w:rsid w:val="00854705"/>
    <w:rsid w:val="00864618"/>
    <w:rsid w:val="00965A0E"/>
    <w:rsid w:val="009C49AA"/>
    <w:rsid w:val="009D18B5"/>
    <w:rsid w:val="00A0247A"/>
    <w:rsid w:val="00A36705"/>
    <w:rsid w:val="00AB30A7"/>
    <w:rsid w:val="00AD0B2F"/>
    <w:rsid w:val="00AF3D46"/>
    <w:rsid w:val="00B5408A"/>
    <w:rsid w:val="00B74D9D"/>
    <w:rsid w:val="00BC0CD4"/>
    <w:rsid w:val="00BD3422"/>
    <w:rsid w:val="00C01685"/>
    <w:rsid w:val="00C3711B"/>
    <w:rsid w:val="00C4721A"/>
    <w:rsid w:val="00C5534B"/>
    <w:rsid w:val="00C95DC3"/>
    <w:rsid w:val="00CE002B"/>
    <w:rsid w:val="00DA2397"/>
    <w:rsid w:val="00E82868"/>
    <w:rsid w:val="00EC2786"/>
    <w:rsid w:val="00F07A81"/>
    <w:rsid w:val="00F138C7"/>
    <w:rsid w:val="00F739A8"/>
    <w:rsid w:val="00F8017A"/>
    <w:rsid w:val="00FE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93"/>
    <w:rPr>
      <w:rFonts w:asciiTheme="minorHAnsi" w:hAnsiTheme="minorHAnsi" w:cstheme="minorBidi"/>
      <w:sz w:val="22"/>
      <w:szCs w:val="22"/>
      <w:lang w:val="ru-RU"/>
    </w:rPr>
  </w:style>
  <w:style w:type="paragraph" w:styleId="2">
    <w:name w:val="heading 2"/>
    <w:basedOn w:val="a"/>
    <w:next w:val="a"/>
    <w:link w:val="20"/>
    <w:qFormat/>
    <w:rsid w:val="005408B8"/>
    <w:pPr>
      <w:keepNext/>
      <w:spacing w:after="0" w:line="240" w:lineRule="auto"/>
      <w:ind w:firstLine="851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E6247"/>
    <w:pPr>
      <w:spacing w:after="0" w:line="24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E6247"/>
    <w:rPr>
      <w:rFonts w:eastAsia="Times New Roman"/>
      <w:szCs w:val="24"/>
      <w:lang w:val="ru-RU" w:eastAsia="ru-RU"/>
    </w:rPr>
  </w:style>
  <w:style w:type="table" w:styleId="a5">
    <w:name w:val="Table Grid"/>
    <w:basedOn w:val="a1"/>
    <w:uiPriority w:val="59"/>
    <w:rsid w:val="00722C93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2C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C93"/>
    <w:rPr>
      <w:rFonts w:ascii="Tahoma" w:hAnsi="Tahoma" w:cs="Tahoma"/>
      <w:sz w:val="16"/>
      <w:szCs w:val="16"/>
      <w:lang w:val="ru-RU"/>
    </w:rPr>
  </w:style>
  <w:style w:type="character" w:styleId="a9">
    <w:name w:val="Placeholder Text"/>
    <w:basedOn w:val="a0"/>
    <w:uiPriority w:val="99"/>
    <w:semiHidden/>
    <w:rsid w:val="00121956"/>
    <w:rPr>
      <w:color w:val="808080"/>
    </w:rPr>
  </w:style>
  <w:style w:type="paragraph" w:styleId="aa">
    <w:name w:val="Body Text Indent"/>
    <w:basedOn w:val="a"/>
    <w:link w:val="ab"/>
    <w:uiPriority w:val="99"/>
    <w:semiHidden/>
    <w:unhideWhenUsed/>
    <w:rsid w:val="005408B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408B8"/>
    <w:rPr>
      <w:rFonts w:asciiTheme="minorHAnsi" w:hAnsiTheme="minorHAnsi" w:cstheme="minorBidi"/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rsid w:val="005408B8"/>
    <w:rPr>
      <w:rFonts w:eastAsia="Times New Roman"/>
      <w:szCs w:val="20"/>
      <w:lang w:val="ru-RU" w:eastAsia="ru-RU"/>
    </w:rPr>
  </w:style>
  <w:style w:type="paragraph" w:customStyle="1" w:styleId="ac">
    <w:name w:val="Стиль Основной текст + полужирный"/>
    <w:basedOn w:val="a3"/>
    <w:link w:val="ad"/>
    <w:rsid w:val="005408B8"/>
    <w:pPr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d">
    <w:name w:val="Стиль Основной текст + полужирный Знак"/>
    <w:basedOn w:val="a4"/>
    <w:link w:val="ac"/>
    <w:rsid w:val="005408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93"/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E6247"/>
    <w:pPr>
      <w:spacing w:after="0" w:line="24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4">
    <w:name w:val="Основний текст Знак"/>
    <w:basedOn w:val="a0"/>
    <w:link w:val="a3"/>
    <w:semiHidden/>
    <w:rsid w:val="004E6247"/>
    <w:rPr>
      <w:rFonts w:eastAsia="Times New Roman"/>
      <w:szCs w:val="24"/>
      <w:lang w:val="ru-RU" w:eastAsia="ru-RU"/>
    </w:rPr>
  </w:style>
  <w:style w:type="table" w:styleId="a5">
    <w:name w:val="Table Grid"/>
    <w:basedOn w:val="a1"/>
    <w:uiPriority w:val="59"/>
    <w:rsid w:val="00722C93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2C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22C93"/>
    <w:rPr>
      <w:rFonts w:ascii="Tahoma" w:hAnsi="Tahoma" w:cs="Tahoma"/>
      <w:sz w:val="16"/>
      <w:szCs w:val="16"/>
      <w:lang w:val="ru-RU"/>
    </w:rPr>
  </w:style>
  <w:style w:type="character" w:styleId="a9">
    <w:name w:val="Placeholder Text"/>
    <w:basedOn w:val="a0"/>
    <w:uiPriority w:val="99"/>
    <w:semiHidden/>
    <w:rsid w:val="0012195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png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oleObject" Target="embeddings/oleObject6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9.png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137" Type="http://schemas.microsoft.com/office/2007/relationships/stylesWithEffects" Target="stylesWithEffects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Kpuca</cp:lastModifiedBy>
  <cp:revision>2</cp:revision>
  <dcterms:created xsi:type="dcterms:W3CDTF">2011-11-22T12:40:00Z</dcterms:created>
  <dcterms:modified xsi:type="dcterms:W3CDTF">2011-11-22T12:40:00Z</dcterms:modified>
</cp:coreProperties>
</file>