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CD" w:rsidRPr="003D37CD" w:rsidRDefault="003D37CD" w:rsidP="003D37CD">
      <w:pPr>
        <w:pStyle w:val="a3"/>
        <w:spacing w:before="360" w:after="240"/>
        <w:jc w:val="both"/>
        <w:rPr>
          <w:b/>
          <w:lang w:val="ru-RU"/>
        </w:rPr>
      </w:pPr>
      <w:r w:rsidRPr="003D37CD">
        <w:rPr>
          <w:b/>
          <w:lang w:val="ru-RU"/>
        </w:rPr>
        <w:t xml:space="preserve">6.2. </w:t>
      </w:r>
    </w:p>
    <w:p w:rsidR="003D37CD" w:rsidRDefault="003D37CD" w:rsidP="003D37CD">
      <w:pPr>
        <w:spacing w:before="360" w:after="240"/>
        <w:jc w:val="both"/>
        <w:rPr>
          <w:sz w:val="28"/>
          <w:vertAlign w:val="subscript"/>
        </w:rPr>
      </w:pPr>
      <w:r>
        <w:rPr>
          <w:rFonts w:ascii="Calibri" w:eastAsia="Calibri" w:hAnsi="Calibri" w:cs="Times New Roman"/>
          <w:i/>
          <w:iCs/>
          <w:sz w:val="28"/>
        </w:rPr>
        <w:t>В каком направлении сместится равновесие реакции при повышении давления:</w:t>
      </w:r>
      <w:r>
        <w:rPr>
          <w:i/>
          <w:iCs/>
          <w:sz w:val="28"/>
        </w:rPr>
        <w:t xml:space="preserve">    </w:t>
      </w:r>
      <w:r>
        <w:rPr>
          <w:rFonts w:ascii="Calibri" w:eastAsia="Calibri" w:hAnsi="Calibri" w:cs="Times New Roman"/>
          <w:sz w:val="28"/>
        </w:rPr>
        <w:t xml:space="preserve">18 – </w:t>
      </w:r>
      <w:r>
        <w:rPr>
          <w:sz w:val="28"/>
        </w:rPr>
        <w:t xml:space="preserve">        </w:t>
      </w:r>
      <w:r>
        <w:rPr>
          <w:rFonts w:ascii="Calibri" w:eastAsia="Calibri" w:hAnsi="Calibri" w:cs="Times New Roman"/>
          <w:sz w:val="28"/>
          <w:lang w:val="en-US"/>
        </w:rPr>
        <w:t>H</w:t>
      </w:r>
      <w:r>
        <w:rPr>
          <w:rFonts w:ascii="Calibri" w:eastAsia="Calibri" w:hAnsi="Calibri" w:cs="Times New Roman"/>
          <w:sz w:val="28"/>
          <w:vertAlign w:val="subscript"/>
        </w:rPr>
        <w:t>2(Г)</w:t>
      </w:r>
      <w:r>
        <w:rPr>
          <w:rFonts w:ascii="Calibri" w:eastAsia="Calibri" w:hAnsi="Calibri" w:cs="Times New Roman"/>
          <w:sz w:val="28"/>
        </w:rPr>
        <w:t xml:space="preserve"> + </w:t>
      </w:r>
      <w:r>
        <w:rPr>
          <w:rFonts w:ascii="Calibri" w:eastAsia="Calibri" w:hAnsi="Calibri" w:cs="Times New Roman"/>
          <w:sz w:val="28"/>
          <w:lang w:val="en-US"/>
        </w:rPr>
        <w:t>S</w:t>
      </w:r>
      <w:r>
        <w:rPr>
          <w:rFonts w:ascii="Calibri" w:eastAsia="Calibri" w:hAnsi="Calibri" w:cs="Times New Roman"/>
          <w:sz w:val="28"/>
          <w:vertAlign w:val="subscript"/>
        </w:rPr>
        <w:t>(ТВ)</w:t>
      </w:r>
      <w:r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  <w:lang w:val="en-US"/>
        </w:rPr>
        <w:sym w:font="Symbol" w:char="F0DB"/>
      </w:r>
      <w:r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  <w:lang w:val="en-US"/>
        </w:rPr>
        <w:t>H</w:t>
      </w:r>
      <w:r>
        <w:rPr>
          <w:rFonts w:ascii="Calibri" w:eastAsia="Calibri" w:hAnsi="Calibri" w:cs="Times New Roman"/>
          <w:sz w:val="28"/>
          <w:vertAlign w:val="subscript"/>
        </w:rPr>
        <w:t>2</w:t>
      </w:r>
      <w:r>
        <w:rPr>
          <w:rFonts w:ascii="Calibri" w:eastAsia="Calibri" w:hAnsi="Calibri" w:cs="Times New Roman"/>
          <w:sz w:val="28"/>
          <w:lang w:val="en-US"/>
        </w:rPr>
        <w:t>S</w:t>
      </w:r>
      <w:r>
        <w:rPr>
          <w:rFonts w:ascii="Calibri" w:eastAsia="Calibri" w:hAnsi="Calibri" w:cs="Times New Roman"/>
          <w:sz w:val="28"/>
          <w:vertAlign w:val="subscript"/>
        </w:rPr>
        <w:t>(Г)</w:t>
      </w:r>
    </w:p>
    <w:p w:rsidR="003D37CD" w:rsidRDefault="003D37CD" w:rsidP="003D37CD">
      <w:pPr>
        <w:spacing w:after="240"/>
        <w:jc w:val="both"/>
        <w:rPr>
          <w:b/>
          <w:bCs/>
          <w:sz w:val="32"/>
          <w:szCs w:val="32"/>
        </w:rPr>
      </w:pPr>
      <w:r w:rsidRPr="003D37CD">
        <w:rPr>
          <w:rFonts w:ascii="Calibri" w:eastAsia="Calibri" w:hAnsi="Calibri" w:cs="Times New Roman"/>
          <w:b/>
          <w:bCs/>
          <w:sz w:val="32"/>
          <w:szCs w:val="32"/>
        </w:rPr>
        <w:t xml:space="preserve">6.3. </w:t>
      </w:r>
    </w:p>
    <w:p w:rsidR="003D37CD" w:rsidRDefault="003D37CD" w:rsidP="003D37CD">
      <w:pPr>
        <w:spacing w:before="360" w:after="240"/>
        <w:jc w:val="both"/>
        <w:rPr>
          <w:rFonts w:ascii="Calibri" w:eastAsia="Calibri" w:hAnsi="Calibri" w:cs="Times New Roman"/>
          <w:i/>
          <w:iCs/>
          <w:sz w:val="28"/>
        </w:rPr>
      </w:pPr>
      <w:r>
        <w:rPr>
          <w:rFonts w:ascii="Calibri" w:eastAsia="Calibri" w:hAnsi="Calibri" w:cs="Times New Roman"/>
          <w:i/>
          <w:iCs/>
          <w:sz w:val="28"/>
        </w:rPr>
        <w:t xml:space="preserve">б) Как изменится величина </w:t>
      </w:r>
      <w:proofErr w:type="spellStart"/>
      <w:r>
        <w:rPr>
          <w:rFonts w:ascii="Calibri" w:eastAsia="Calibri" w:hAnsi="Calibri" w:cs="Times New Roman"/>
          <w:i/>
          <w:iCs/>
          <w:sz w:val="28"/>
        </w:rPr>
        <w:t>К</w:t>
      </w:r>
      <w:r>
        <w:rPr>
          <w:rFonts w:ascii="Calibri" w:eastAsia="Calibri" w:hAnsi="Calibri" w:cs="Times New Roman"/>
          <w:i/>
          <w:iCs/>
          <w:sz w:val="28"/>
          <w:vertAlign w:val="subscript"/>
        </w:rPr>
        <w:t>равн</w:t>
      </w:r>
      <w:proofErr w:type="spellEnd"/>
      <w:r>
        <w:rPr>
          <w:rFonts w:ascii="Calibri" w:eastAsia="Calibri" w:hAnsi="Calibri" w:cs="Times New Roman"/>
          <w:i/>
          <w:iCs/>
          <w:sz w:val="28"/>
        </w:rPr>
        <w:t>. реакции при понижении температуры:</w:t>
      </w:r>
    </w:p>
    <w:p w:rsidR="003D37CD" w:rsidRDefault="003D37CD" w:rsidP="003D37CD">
      <w:pPr>
        <w:jc w:val="both"/>
        <w:rPr>
          <w:sz w:val="28"/>
          <w:vertAlign w:val="subscript"/>
        </w:rPr>
      </w:pPr>
      <w:r>
        <w:rPr>
          <w:rFonts w:ascii="Calibri" w:eastAsia="Calibri" w:hAnsi="Calibri" w:cs="Times New Roman"/>
          <w:sz w:val="28"/>
        </w:rPr>
        <w:t xml:space="preserve">18 – </w:t>
      </w:r>
      <w:r>
        <w:rPr>
          <w:sz w:val="28"/>
        </w:rPr>
        <w:t xml:space="preserve">        </w:t>
      </w:r>
      <w:r>
        <w:rPr>
          <w:rFonts w:ascii="Calibri" w:eastAsia="Calibri" w:hAnsi="Calibri" w:cs="Times New Roman"/>
          <w:sz w:val="28"/>
        </w:rPr>
        <w:t>2</w:t>
      </w:r>
      <w:r>
        <w:rPr>
          <w:rFonts w:ascii="Calibri" w:eastAsia="Calibri" w:hAnsi="Calibri" w:cs="Times New Roman"/>
          <w:sz w:val="28"/>
          <w:lang w:val="en-US"/>
        </w:rPr>
        <w:t>H</w:t>
      </w:r>
      <w:r>
        <w:rPr>
          <w:rFonts w:ascii="Calibri" w:eastAsia="Calibri" w:hAnsi="Calibri" w:cs="Times New Roman"/>
          <w:sz w:val="28"/>
          <w:vertAlign w:val="subscript"/>
        </w:rPr>
        <w:t>2(Г)</w:t>
      </w:r>
      <w:r>
        <w:rPr>
          <w:rFonts w:ascii="Calibri" w:eastAsia="Calibri" w:hAnsi="Calibri" w:cs="Times New Roman"/>
          <w:sz w:val="28"/>
        </w:rPr>
        <w:t xml:space="preserve"> + </w:t>
      </w:r>
      <w:r>
        <w:rPr>
          <w:rFonts w:ascii="Calibri" w:eastAsia="Calibri" w:hAnsi="Calibri" w:cs="Times New Roman"/>
          <w:sz w:val="28"/>
          <w:lang w:val="en-US"/>
        </w:rPr>
        <w:t>O</w:t>
      </w:r>
      <w:r>
        <w:rPr>
          <w:rFonts w:ascii="Calibri" w:eastAsia="Calibri" w:hAnsi="Calibri" w:cs="Times New Roman"/>
          <w:sz w:val="28"/>
          <w:vertAlign w:val="subscript"/>
        </w:rPr>
        <w:t>2(Г)</w:t>
      </w:r>
      <w:r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  <w:lang w:val="en-US"/>
        </w:rPr>
        <w:sym w:font="Symbol" w:char="F0DB"/>
      </w:r>
      <w:r>
        <w:rPr>
          <w:rFonts w:ascii="Calibri" w:eastAsia="Calibri" w:hAnsi="Calibri" w:cs="Times New Roman"/>
          <w:sz w:val="28"/>
        </w:rPr>
        <w:t xml:space="preserve"> 2</w:t>
      </w:r>
      <w:r>
        <w:rPr>
          <w:rFonts w:ascii="Calibri" w:eastAsia="Calibri" w:hAnsi="Calibri" w:cs="Times New Roman"/>
          <w:sz w:val="28"/>
          <w:lang w:val="en-US"/>
        </w:rPr>
        <w:t>H</w:t>
      </w:r>
      <w:r>
        <w:rPr>
          <w:rFonts w:ascii="Calibri" w:eastAsia="Calibri" w:hAnsi="Calibri" w:cs="Times New Roman"/>
          <w:sz w:val="28"/>
          <w:vertAlign w:val="subscript"/>
        </w:rPr>
        <w:t>2</w:t>
      </w:r>
      <w:r>
        <w:rPr>
          <w:rFonts w:ascii="Calibri" w:eastAsia="Calibri" w:hAnsi="Calibri" w:cs="Times New Roman"/>
          <w:sz w:val="28"/>
          <w:lang w:val="en-US"/>
        </w:rPr>
        <w:t>O</w:t>
      </w:r>
      <w:r>
        <w:rPr>
          <w:rFonts w:ascii="Calibri" w:eastAsia="Calibri" w:hAnsi="Calibri" w:cs="Times New Roman"/>
          <w:sz w:val="28"/>
          <w:vertAlign w:val="subscript"/>
        </w:rPr>
        <w:t>(Г)</w:t>
      </w:r>
    </w:p>
    <w:p w:rsidR="003D37CD" w:rsidRDefault="003D37CD" w:rsidP="003D37CD">
      <w:pPr>
        <w:jc w:val="both"/>
        <w:rPr>
          <w:b/>
          <w:sz w:val="40"/>
          <w:szCs w:val="40"/>
          <w:vertAlign w:val="subscript"/>
        </w:rPr>
      </w:pPr>
      <w:r w:rsidRPr="003D37CD">
        <w:rPr>
          <w:b/>
          <w:sz w:val="40"/>
          <w:szCs w:val="40"/>
          <w:vertAlign w:val="subscript"/>
        </w:rPr>
        <w:t>9.1</w:t>
      </w:r>
    </w:p>
    <w:p w:rsidR="003D37CD" w:rsidRDefault="003D37CD" w:rsidP="003D37CD">
      <w:pPr>
        <w:jc w:val="both"/>
        <w:rPr>
          <w:rFonts w:ascii="Calibri" w:eastAsia="Calibri" w:hAnsi="Calibri" w:cs="Times New Roman"/>
          <w:b/>
          <w:sz w:val="40"/>
          <w:szCs w:val="40"/>
          <w:vertAlign w:val="subscript"/>
        </w:rPr>
      </w:pPr>
      <w:r>
        <w:rPr>
          <w:rFonts w:ascii="Calibri" w:eastAsia="Calibri" w:hAnsi="Calibri" w:cs="Times New Roman"/>
          <w:b/>
          <w:noProof/>
          <w:sz w:val="40"/>
          <w:szCs w:val="40"/>
          <w:vertAlign w:val="subscript"/>
          <w:lang w:eastAsia="ru-RU"/>
        </w:rPr>
        <w:drawing>
          <wp:inline distT="0" distB="0" distL="0" distR="0">
            <wp:extent cx="5932805" cy="436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7CD" w:rsidRDefault="003D37CD" w:rsidP="003D37CD">
      <w:pPr>
        <w:jc w:val="both"/>
        <w:rPr>
          <w:rFonts w:ascii="Calibri" w:eastAsia="Calibri" w:hAnsi="Calibri" w:cs="Times New Roman"/>
          <w:sz w:val="40"/>
          <w:szCs w:val="40"/>
          <w:vertAlign w:val="subscript"/>
        </w:rPr>
      </w:pPr>
      <w:r>
        <w:rPr>
          <w:rFonts w:ascii="Calibri" w:eastAsia="Calibri" w:hAnsi="Calibri" w:cs="Times New Roman"/>
          <w:sz w:val="40"/>
          <w:szCs w:val="40"/>
          <w:vertAlign w:val="subscript"/>
        </w:rPr>
        <w:t>Фосфата натрия</w:t>
      </w:r>
    </w:p>
    <w:p w:rsidR="003D37CD" w:rsidRPr="003D37CD" w:rsidRDefault="003D37CD" w:rsidP="003D37CD">
      <w:pPr>
        <w:jc w:val="both"/>
        <w:rPr>
          <w:rFonts w:ascii="Calibri" w:eastAsia="Calibri" w:hAnsi="Calibri" w:cs="Times New Roman"/>
          <w:b/>
          <w:sz w:val="40"/>
          <w:szCs w:val="40"/>
          <w:vertAlign w:val="subscript"/>
        </w:rPr>
      </w:pPr>
      <w:r w:rsidRPr="003D37CD">
        <w:rPr>
          <w:rFonts w:ascii="Calibri" w:eastAsia="Calibri" w:hAnsi="Calibri" w:cs="Times New Roman"/>
          <w:b/>
          <w:sz w:val="40"/>
          <w:szCs w:val="40"/>
          <w:vertAlign w:val="subscript"/>
        </w:rPr>
        <w:t>9.6.1</w:t>
      </w:r>
    </w:p>
    <w:p w:rsidR="003D37CD" w:rsidRDefault="003D37CD" w:rsidP="003D37CD">
      <w:pPr>
        <w:jc w:val="both"/>
        <w:rPr>
          <w:rFonts w:ascii="Calibri" w:eastAsia="Calibri" w:hAnsi="Calibri" w:cs="Times New Roman"/>
          <w:sz w:val="40"/>
          <w:szCs w:val="40"/>
          <w:vertAlign w:val="subscript"/>
        </w:rPr>
      </w:pPr>
      <w:r>
        <w:rPr>
          <w:rFonts w:ascii="Calibri" w:eastAsia="Calibri" w:hAnsi="Calibri" w:cs="Times New Roman"/>
          <w:noProof/>
          <w:sz w:val="40"/>
          <w:szCs w:val="40"/>
          <w:vertAlign w:val="subscript"/>
          <w:lang w:eastAsia="ru-RU"/>
        </w:rPr>
        <w:drawing>
          <wp:inline distT="0" distB="0" distL="0" distR="0">
            <wp:extent cx="5932805" cy="701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7CD" w:rsidRDefault="003D37CD" w:rsidP="003D37CD">
      <w:pPr>
        <w:jc w:val="both"/>
        <w:rPr>
          <w:rFonts w:ascii="Calibri" w:eastAsia="Calibri" w:hAnsi="Calibri" w:cs="Times New Roman"/>
          <w:sz w:val="40"/>
          <w:szCs w:val="40"/>
          <w:vertAlign w:val="subscript"/>
        </w:rPr>
      </w:pPr>
      <w:r>
        <w:rPr>
          <w:rFonts w:ascii="Calibri" w:eastAsia="Calibri" w:hAnsi="Calibri" w:cs="Times New Roman"/>
          <w:sz w:val="40"/>
          <w:szCs w:val="40"/>
          <w:vertAlign w:val="subscript"/>
        </w:rPr>
        <w:t>Сульфатом меди (</w:t>
      </w:r>
      <w:r>
        <w:rPr>
          <w:rFonts w:ascii="Calibri" w:eastAsia="Calibri" w:hAnsi="Calibri" w:cs="Times New Roman"/>
          <w:sz w:val="40"/>
          <w:szCs w:val="40"/>
          <w:vertAlign w:val="subscript"/>
          <w:lang w:val="en-US"/>
        </w:rPr>
        <w:t>II</w:t>
      </w:r>
      <w:r w:rsidRPr="003D37CD">
        <w:rPr>
          <w:rFonts w:ascii="Calibri" w:eastAsia="Calibri" w:hAnsi="Calibri" w:cs="Times New Roman"/>
          <w:sz w:val="40"/>
          <w:szCs w:val="40"/>
          <w:vertAlign w:val="subscript"/>
        </w:rPr>
        <w:t>)</w:t>
      </w:r>
      <w:r>
        <w:rPr>
          <w:rFonts w:ascii="Calibri" w:eastAsia="Calibri" w:hAnsi="Calibri" w:cs="Times New Roman"/>
          <w:sz w:val="40"/>
          <w:szCs w:val="40"/>
          <w:vertAlign w:val="subscript"/>
        </w:rPr>
        <w:t xml:space="preserve"> и сероводородной кислотой </w:t>
      </w:r>
    </w:p>
    <w:p w:rsidR="003D37CD" w:rsidRPr="003D37CD" w:rsidRDefault="003D37CD" w:rsidP="003D37CD">
      <w:pPr>
        <w:jc w:val="both"/>
        <w:rPr>
          <w:rFonts w:ascii="Calibri" w:eastAsia="Calibri" w:hAnsi="Calibri" w:cs="Times New Roman"/>
          <w:b/>
          <w:sz w:val="40"/>
          <w:szCs w:val="40"/>
          <w:vertAlign w:val="subscript"/>
        </w:rPr>
      </w:pPr>
      <w:r w:rsidRPr="003D37CD">
        <w:rPr>
          <w:rFonts w:ascii="Calibri" w:eastAsia="Calibri" w:hAnsi="Calibri" w:cs="Times New Roman"/>
          <w:b/>
          <w:sz w:val="40"/>
          <w:szCs w:val="40"/>
          <w:vertAlign w:val="subscript"/>
        </w:rPr>
        <w:t>9.6.</w:t>
      </w:r>
      <w:r>
        <w:rPr>
          <w:rFonts w:ascii="Calibri" w:eastAsia="Calibri" w:hAnsi="Calibri" w:cs="Times New Roman"/>
          <w:b/>
          <w:sz w:val="40"/>
          <w:szCs w:val="40"/>
          <w:vertAlign w:val="subscript"/>
        </w:rPr>
        <w:t>2</w:t>
      </w:r>
    </w:p>
    <w:p w:rsidR="003D37CD" w:rsidRDefault="003D37CD" w:rsidP="003D37CD">
      <w:pPr>
        <w:jc w:val="both"/>
        <w:rPr>
          <w:rFonts w:ascii="Calibri" w:eastAsia="Calibri" w:hAnsi="Calibri" w:cs="Times New Roman"/>
          <w:sz w:val="40"/>
          <w:szCs w:val="40"/>
          <w:vertAlign w:val="subscript"/>
        </w:rPr>
      </w:pPr>
      <w:r>
        <w:rPr>
          <w:rFonts w:ascii="Calibri" w:eastAsia="Calibri" w:hAnsi="Calibri" w:cs="Times New Roman"/>
          <w:noProof/>
          <w:sz w:val="40"/>
          <w:szCs w:val="40"/>
          <w:vertAlign w:val="subscript"/>
          <w:lang w:eastAsia="ru-RU"/>
        </w:rPr>
        <w:drawing>
          <wp:inline distT="0" distB="0" distL="0" distR="0">
            <wp:extent cx="5552410" cy="8159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33" cy="82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7CD" w:rsidRPr="003D37CD" w:rsidRDefault="003D37CD" w:rsidP="003D37CD">
      <w:pPr>
        <w:jc w:val="both"/>
        <w:rPr>
          <w:rFonts w:ascii="Calibri" w:eastAsia="Calibri" w:hAnsi="Calibri" w:cs="Times New Roman"/>
          <w:sz w:val="40"/>
          <w:szCs w:val="40"/>
          <w:vertAlign w:val="subscript"/>
        </w:rPr>
      </w:pPr>
      <w:r>
        <w:rPr>
          <w:rFonts w:ascii="Calibri" w:eastAsia="Calibri" w:hAnsi="Calibri" w:cs="Times New Roman"/>
          <w:noProof/>
          <w:sz w:val="40"/>
          <w:szCs w:val="40"/>
          <w:vertAlign w:val="subscript"/>
          <w:lang w:eastAsia="ru-RU"/>
        </w:rPr>
        <w:drawing>
          <wp:inline distT="0" distB="0" distL="0" distR="0">
            <wp:extent cx="2649722" cy="36556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101" cy="36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7CD" w:rsidRPr="003D37CD" w:rsidRDefault="003D37CD" w:rsidP="003D37CD">
      <w:pPr>
        <w:spacing w:after="240"/>
        <w:jc w:val="both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3D37CD" w:rsidRDefault="003D37CD" w:rsidP="003D37CD">
      <w:pPr>
        <w:spacing w:before="360" w:after="240"/>
        <w:jc w:val="both"/>
        <w:rPr>
          <w:rFonts w:ascii="Calibri" w:eastAsia="Calibri" w:hAnsi="Calibri" w:cs="Times New Roman"/>
          <w:i/>
          <w:iCs/>
          <w:sz w:val="28"/>
        </w:rPr>
      </w:pPr>
    </w:p>
    <w:sectPr w:rsidR="003D37CD" w:rsidSect="0046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37CD"/>
    <w:rsid w:val="003D37CD"/>
    <w:rsid w:val="0046662E"/>
    <w:rsid w:val="008F1416"/>
    <w:rsid w:val="00A302DA"/>
    <w:rsid w:val="00C5615C"/>
    <w:rsid w:val="00C7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D37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3D37C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D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4</cp:revision>
  <dcterms:created xsi:type="dcterms:W3CDTF">2011-11-11T11:59:00Z</dcterms:created>
  <dcterms:modified xsi:type="dcterms:W3CDTF">2011-11-11T12:19:00Z</dcterms:modified>
</cp:coreProperties>
</file>