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C8" w:rsidRPr="000926C8" w:rsidRDefault="000926C8" w:rsidP="000926C8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</w:pPr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Компания получает денежные средства с расчетного счета в кассу в сумме 50 000 тенге. Отразите эту операцию: </w:t>
      </w:r>
    </w:p>
    <w:p w:rsidR="000926C8" w:rsidRPr="000926C8" w:rsidRDefault="000926C8" w:rsidP="000926C8">
      <w:pPr>
        <w:numPr>
          <w:ilvl w:val="0"/>
          <w:numId w:val="1"/>
        </w:numPr>
        <w:spacing w:after="96" w:line="240" w:lineRule="auto"/>
        <w:ind w:left="603"/>
        <w:jc w:val="both"/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</w:pPr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В конце месяца остаток кассы уменьшился до 5000 </w:t>
      </w:r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тенге</w:t>
      </w:r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 и были собраны квитанции по следующим расходам: мелкие офисные принадлежности 1800 тенге, почтовые марки 1600 тенге, ремонт офисного кресла 900 тенге. Запишите проводки, </w:t>
      </w:r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отражающую</w:t>
      </w:r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 эти операции, и скорректируйте остаток кассы. </w:t>
      </w:r>
    </w:p>
    <w:p w:rsidR="000926C8" w:rsidRPr="000926C8" w:rsidRDefault="000926C8" w:rsidP="000926C8">
      <w:pPr>
        <w:numPr>
          <w:ilvl w:val="0"/>
          <w:numId w:val="1"/>
        </w:numPr>
        <w:spacing w:line="240" w:lineRule="auto"/>
        <w:ind w:left="603"/>
        <w:jc w:val="both"/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</w:pPr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Отразите операцию по пополнению остатка кассы до 150 000 тенге.</w:t>
      </w:r>
    </w:p>
    <w:p w:rsidR="001446FC" w:rsidRDefault="001446FC">
      <w:pP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0926C8" w:rsidRDefault="000926C8">
      <w:pPr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0926C8" w:rsidRPr="000926C8" w:rsidRDefault="000926C8" w:rsidP="000926C8">
      <w:pPr>
        <w:spacing w:after="264" w:line="312" w:lineRule="auto"/>
        <w:jc w:val="both"/>
        <w:rPr>
          <w:rFonts w:ascii="Times New Roman" w:eastAsia="Times New Roman" w:hAnsi="Times New Roman" w:cs="Times New Roman"/>
          <w:b w:val="0"/>
          <w:i w:val="0"/>
          <w:snapToGrid/>
          <w:color w:val="000000"/>
          <w:sz w:val="24"/>
          <w:szCs w:val="24"/>
        </w:rPr>
      </w:pPr>
      <w:r w:rsidRPr="000926C8">
        <w:rPr>
          <w:rFonts w:ascii="Times New Roman" w:eastAsia="Times New Roman" w:hAnsi="Times New Roman" w:cs="Times New Roman"/>
          <w:b w:val="0"/>
          <w:i w:val="0"/>
          <w:snapToGrid/>
          <w:color w:val="000000"/>
          <w:sz w:val="24"/>
          <w:szCs w:val="24"/>
        </w:rPr>
        <w:t>Занесите в журнал следующие операции:</w:t>
      </w:r>
    </w:p>
    <w:p w:rsidR="000926C8" w:rsidRPr="000926C8" w:rsidRDefault="000926C8" w:rsidP="000926C8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</w:pPr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Продали товар Клиенту, на сумму 50000 тенге за наличный расчет. Себестоимость реализованного товара составила 40000 тенге.  </w:t>
      </w:r>
    </w:p>
    <w:p w:rsidR="000926C8" w:rsidRPr="000926C8" w:rsidRDefault="000926C8" w:rsidP="000926C8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</w:pPr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Произошел возврат товара стоимостью 50000 тенге, приобретенного за наличный расчет (см.№1). Клиенту вернули деньги. Себестоимость реализованных товаров составила 40000 тенге. Товар был оприходован на счет ТМЗ. </w:t>
      </w:r>
    </w:p>
    <w:p w:rsidR="000926C8" w:rsidRPr="000926C8" w:rsidRDefault="000926C8" w:rsidP="000926C8">
      <w:pPr>
        <w:numPr>
          <w:ilvl w:val="0"/>
          <w:numId w:val="2"/>
        </w:numPr>
        <w:spacing w:after="96" w:line="240" w:lineRule="auto"/>
        <w:ind w:left="603"/>
        <w:jc w:val="both"/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</w:pPr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Продали товар Клиенту на 20000 тенге в кредит. Условия реализации 2/10, </w:t>
      </w:r>
      <w:proofErr w:type="spellStart"/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п</w:t>
      </w:r>
      <w:proofErr w:type="spellEnd"/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/30. </w:t>
      </w:r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(Подсказка:</w:t>
      </w:r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 Факт, то, что Клиент имеет право на скидку, которая не отражается в </w:t>
      </w:r>
      <w:proofErr w:type="spellStart"/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счет-фактуре</w:t>
      </w:r>
      <w:proofErr w:type="spellEnd"/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 при реализации. </w:t>
      </w:r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Продажа в кредит отражается по полной сумме реализации - без каких-либо скидок.)</w:t>
      </w:r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 Себестоимость реализованных товаров составила $15 000 тенге. </w:t>
      </w:r>
    </w:p>
    <w:p w:rsidR="000926C8" w:rsidRPr="000926C8" w:rsidRDefault="000926C8" w:rsidP="000926C8">
      <w:pPr>
        <w:numPr>
          <w:ilvl w:val="0"/>
          <w:numId w:val="2"/>
        </w:numPr>
        <w:spacing w:line="240" w:lineRule="auto"/>
        <w:ind w:left="603"/>
        <w:jc w:val="both"/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</w:pPr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Получили оплату от Клиента, за товар, проданный в кредит (см.№3 во время действия скидки.</w:t>
      </w:r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 </w:t>
      </w:r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(Подсказка:</w:t>
      </w:r>
      <w:proofErr w:type="gramEnd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 xml:space="preserve"> </w:t>
      </w:r>
      <w:proofErr w:type="gramStart"/>
      <w:r w:rsidRPr="000926C8">
        <w:rPr>
          <w:rFonts w:ascii="Arial" w:eastAsia="Times New Roman" w:hAnsi="Arial" w:cs="Arial"/>
          <w:b w:val="0"/>
          <w:i w:val="0"/>
          <w:snapToGrid/>
          <w:color w:val="000000"/>
          <w:sz w:val="20"/>
          <w:szCs w:val="20"/>
        </w:rPr>
        <w:t>Так как Клиент произвел оплату в течение периода действия скидки, Вы должны отразить скидку в своей проводке.)</w:t>
      </w:r>
      <w:proofErr w:type="gramEnd"/>
    </w:p>
    <w:p w:rsidR="000926C8" w:rsidRPr="000926C8" w:rsidRDefault="000926C8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sectPr w:rsidR="000926C8" w:rsidRPr="000926C8" w:rsidSect="000926C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1D2"/>
    <w:multiLevelType w:val="multilevel"/>
    <w:tmpl w:val="260E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57FAD"/>
    <w:multiLevelType w:val="multilevel"/>
    <w:tmpl w:val="E47A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6C8"/>
    <w:rsid w:val="000926C8"/>
    <w:rsid w:val="001446FC"/>
    <w:rsid w:val="00390F68"/>
    <w:rsid w:val="0069402C"/>
    <w:rsid w:val="0092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EastAsia" w:hAnsi="Cambria Math" w:cstheme="minorBidi"/>
        <w:b/>
        <w:i/>
        <w:snapToGrid w:val="0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4071">
      <w:bodyDiv w:val="1"/>
      <w:marLeft w:val="3"/>
      <w:marRight w:val="1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010">
      <w:bodyDiv w:val="1"/>
      <w:marLeft w:val="3"/>
      <w:marRight w:val="1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2011-11-09T11:39:00Z</dcterms:created>
  <dcterms:modified xsi:type="dcterms:W3CDTF">2011-11-09T11:40:00Z</dcterms:modified>
</cp:coreProperties>
</file>