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8A" w:rsidRDefault="0017388A">
      <w:r>
        <w:t>Код на Си с блок-схемой</w:t>
      </w:r>
      <w:r>
        <w:t>.</w:t>
      </w:r>
      <w:bookmarkStart w:id="0" w:name="_GoBack"/>
      <w:bookmarkEnd w:id="0"/>
    </w:p>
    <w:p w:rsidR="0017388A" w:rsidRPr="0017388A" w:rsidRDefault="0017388A">
      <w:r>
        <w:t>В одномерном массиве целых чисел посчитать количество ненулевых элементов</w:t>
      </w:r>
    </w:p>
    <w:sectPr w:rsidR="0017388A" w:rsidRPr="00173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45"/>
    <w:rsid w:val="0017388A"/>
    <w:rsid w:val="004F5245"/>
    <w:rsid w:val="0053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2011-11-06T11:50:00Z</dcterms:created>
  <dcterms:modified xsi:type="dcterms:W3CDTF">2011-11-06T11:51:00Z</dcterms:modified>
</cp:coreProperties>
</file>