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4E" w:rsidRDefault="00F86A4E" w:rsidP="00F86A4E">
      <w:pPr>
        <w:ind w:right="9" w:firstLine="567"/>
        <w:jc w:val="both"/>
        <w:rPr>
          <w:sz w:val="28"/>
        </w:rPr>
      </w:pPr>
      <w:r>
        <w:rPr>
          <w:sz w:val="28"/>
        </w:rPr>
        <w:t>1.</w:t>
      </w:r>
      <w:r w:rsidRPr="005041CA">
        <w:rPr>
          <w:sz w:val="28"/>
        </w:rPr>
        <w:t xml:space="preserve"> Магнитная индукция однородного магнитного поля равна 0,5</w:t>
      </w:r>
      <w:r>
        <w:rPr>
          <w:sz w:val="28"/>
        </w:rPr>
        <w:t> </w:t>
      </w:r>
      <w:r w:rsidRPr="005041CA">
        <w:rPr>
          <w:sz w:val="28"/>
        </w:rPr>
        <w:t>Тл. Найти магнитный поток через площадку 25</w:t>
      </w:r>
      <w:r>
        <w:rPr>
          <w:sz w:val="28"/>
        </w:rPr>
        <w:t> </w:t>
      </w:r>
      <w:r w:rsidRPr="005041CA">
        <w:rPr>
          <w:sz w:val="28"/>
        </w:rPr>
        <w:t>см</w:t>
      </w:r>
      <w:proofErr w:type="gramStart"/>
      <w:r w:rsidRPr="005041CA">
        <w:rPr>
          <w:sz w:val="28"/>
          <w:vertAlign w:val="superscript"/>
        </w:rPr>
        <w:t>2</w:t>
      </w:r>
      <w:proofErr w:type="gramEnd"/>
      <w:r w:rsidRPr="005041CA">
        <w:rPr>
          <w:sz w:val="28"/>
        </w:rPr>
        <w:t>, расположенную под углом 30° к линиям магнитного поля. Найти напряженность поля.</w:t>
      </w:r>
    </w:p>
    <w:p w:rsidR="00994C7A" w:rsidRPr="005041CA" w:rsidRDefault="00994C7A" w:rsidP="00F86A4E">
      <w:pPr>
        <w:ind w:right="9" w:firstLine="567"/>
        <w:jc w:val="both"/>
        <w:rPr>
          <w:sz w:val="28"/>
        </w:rPr>
      </w:pPr>
    </w:p>
    <w:p w:rsidR="00F86A4E" w:rsidRPr="005041CA" w:rsidRDefault="00F86A4E" w:rsidP="00F86A4E">
      <w:pPr>
        <w:ind w:right="9" w:firstLine="567"/>
        <w:jc w:val="both"/>
        <w:rPr>
          <w:sz w:val="28"/>
        </w:rPr>
      </w:pPr>
      <w:r>
        <w:rPr>
          <w:sz w:val="28"/>
        </w:rPr>
        <w:t>2.</w:t>
      </w:r>
      <w:r w:rsidRPr="005041CA">
        <w:rPr>
          <w:sz w:val="28"/>
        </w:rPr>
        <w:t xml:space="preserve"> Матовая электролампа в форме шара, имеющего диаметр </w:t>
      </w:r>
      <w:smartTag w:uri="urn:schemas-microsoft-com:office:smarttags" w:element="metricconverter">
        <w:smartTagPr>
          <w:attr w:name="ProductID" w:val="8 см"/>
        </w:smartTagPr>
        <w:r w:rsidRPr="005041CA">
          <w:rPr>
            <w:sz w:val="28"/>
          </w:rPr>
          <w:t>8</w:t>
        </w:r>
        <w:r>
          <w:rPr>
            <w:sz w:val="28"/>
          </w:rPr>
          <w:t> </w:t>
        </w:r>
        <w:r w:rsidRPr="005041CA">
          <w:rPr>
            <w:sz w:val="28"/>
          </w:rPr>
          <w:t>см</w:t>
        </w:r>
      </w:smartTag>
      <w:r w:rsidRPr="005041CA">
        <w:rPr>
          <w:sz w:val="28"/>
        </w:rPr>
        <w:t xml:space="preserve">, освещает непрозрачный шар диаметром </w:t>
      </w:r>
      <w:smartTag w:uri="urn:schemas-microsoft-com:office:smarttags" w:element="metricconverter">
        <w:smartTagPr>
          <w:attr w:name="ProductID" w:val="40 см"/>
        </w:smartTagPr>
        <w:r w:rsidRPr="005041CA">
          <w:rPr>
            <w:sz w:val="28"/>
          </w:rPr>
          <w:t>40</w:t>
        </w:r>
        <w:r>
          <w:rPr>
            <w:sz w:val="28"/>
          </w:rPr>
          <w:t> </w:t>
        </w:r>
        <w:r w:rsidRPr="005041CA">
          <w:rPr>
            <w:sz w:val="28"/>
          </w:rPr>
          <w:t>см</w:t>
        </w:r>
      </w:smartTag>
      <w:r w:rsidRPr="005041CA">
        <w:rPr>
          <w:sz w:val="28"/>
        </w:rPr>
        <w:t xml:space="preserve">, расположенный на уровне лампы. Расстояние от центра лампы до центра шара равно </w:t>
      </w:r>
      <w:smartTag w:uri="urn:schemas-microsoft-com:office:smarttags" w:element="metricconverter">
        <w:smartTagPr>
          <w:attr w:name="ProductID" w:val="1 м"/>
        </w:smartTagPr>
        <w:r w:rsidRPr="005041CA">
          <w:rPr>
            <w:sz w:val="28"/>
          </w:rPr>
          <w:t>1</w:t>
        </w:r>
        <w:r>
          <w:rPr>
            <w:sz w:val="28"/>
          </w:rPr>
          <w:t> </w:t>
        </w:r>
        <w:r w:rsidRPr="005041CA">
          <w:rPr>
            <w:sz w:val="28"/>
          </w:rPr>
          <w:t>м</w:t>
        </w:r>
      </w:smartTag>
      <w:r w:rsidRPr="005041CA">
        <w:rPr>
          <w:sz w:val="28"/>
        </w:rPr>
        <w:t xml:space="preserve">, а до экрана </w:t>
      </w:r>
      <w:r>
        <w:rPr>
          <w:sz w:val="28"/>
        </w:rPr>
        <w:t>–</w:t>
      </w:r>
      <w:r w:rsidRPr="005041CA">
        <w:rPr>
          <w:sz w:val="28"/>
        </w:rPr>
        <w:t xml:space="preserve"> 3,5</w:t>
      </w:r>
      <w:r>
        <w:rPr>
          <w:sz w:val="28"/>
        </w:rPr>
        <w:t> </w:t>
      </w:r>
      <w:r w:rsidRPr="005041CA">
        <w:rPr>
          <w:sz w:val="28"/>
        </w:rPr>
        <w:t>м. Найти диаметр тени и полутени на экране.</w:t>
      </w:r>
    </w:p>
    <w:p w:rsidR="00F86A4E" w:rsidRPr="005041CA" w:rsidRDefault="00F86A4E" w:rsidP="00F86A4E">
      <w:pPr>
        <w:ind w:right="9" w:firstLine="567"/>
        <w:jc w:val="both"/>
        <w:rPr>
          <w:b/>
          <w:sz w:val="28"/>
        </w:rPr>
      </w:pPr>
    </w:p>
    <w:p w:rsidR="00F86A4E" w:rsidRPr="005041CA" w:rsidRDefault="00F86A4E" w:rsidP="00F86A4E">
      <w:pPr>
        <w:ind w:right="9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5041CA">
        <w:rPr>
          <w:sz w:val="28"/>
        </w:rPr>
        <w:t>Определить скорость удаления от нас созвездия Альфа, расстояние до которой от Земли оценивается в 8 </w:t>
      </w:r>
      <w:proofErr w:type="spellStart"/>
      <w:r w:rsidRPr="005041CA">
        <w:rPr>
          <w:sz w:val="28"/>
        </w:rPr>
        <w:t>Мпк</w:t>
      </w:r>
      <w:proofErr w:type="spellEnd"/>
      <w:r w:rsidRPr="005041CA">
        <w:rPr>
          <w:sz w:val="28"/>
        </w:rPr>
        <w:t>.</w:t>
      </w:r>
    </w:p>
    <w:p w:rsidR="00355979" w:rsidRDefault="00355979"/>
    <w:sectPr w:rsidR="00355979" w:rsidSect="0035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4E"/>
    <w:rsid w:val="00355979"/>
    <w:rsid w:val="00994C7A"/>
    <w:rsid w:val="00F8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2011-10-22T08:56:00Z</dcterms:created>
  <dcterms:modified xsi:type="dcterms:W3CDTF">2011-10-22T08:57:00Z</dcterms:modified>
</cp:coreProperties>
</file>