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49" w:rsidRDefault="001E41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ЗАДАЧА 7</w:t>
      </w:r>
    </w:p>
    <w:p w:rsidR="001E4171" w:rsidRDefault="001E4171">
      <w:pPr>
        <w:rPr>
          <w:sz w:val="28"/>
          <w:szCs w:val="28"/>
        </w:rPr>
      </w:pPr>
      <w:r>
        <w:rPr>
          <w:sz w:val="28"/>
          <w:szCs w:val="28"/>
        </w:rPr>
        <w:t xml:space="preserve">Определите: 1) частоту </w:t>
      </w:r>
      <w:r w:rsidRPr="001E41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1E4171">
        <w:rPr>
          <w:sz w:val="28"/>
          <w:szCs w:val="28"/>
        </w:rPr>
        <w:t xml:space="preserve"> </w:t>
      </w:r>
      <w:r>
        <w:rPr>
          <w:sz w:val="28"/>
          <w:szCs w:val="28"/>
        </w:rPr>
        <w:t>вращения электрона</w:t>
      </w:r>
      <w:proofErr w:type="gramStart"/>
      <w:r>
        <w:rPr>
          <w:sz w:val="28"/>
          <w:szCs w:val="28"/>
        </w:rPr>
        <w:t xml:space="preserve"> </w:t>
      </w:r>
      <w:r w:rsidRPr="001E4171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находящегося на первой  Боровский орбите</w:t>
      </w:r>
    </w:p>
    <w:p w:rsidR="001E4171" w:rsidRPr="001E4171" w:rsidRDefault="001E4171">
      <w:pPr>
        <w:rPr>
          <w:sz w:val="28"/>
          <w:szCs w:val="28"/>
        </w:rPr>
      </w:pPr>
      <w:r>
        <w:rPr>
          <w:sz w:val="28"/>
          <w:szCs w:val="28"/>
        </w:rPr>
        <w:t>2)эквивалентный ток?</w:t>
      </w:r>
    </w:p>
    <w:sectPr w:rsidR="001E4171" w:rsidRPr="001E4171" w:rsidSect="00E6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171"/>
    <w:rsid w:val="001E4171"/>
    <w:rsid w:val="00E6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2011-10-25T14:25:00Z</dcterms:created>
  <dcterms:modified xsi:type="dcterms:W3CDTF">2011-10-25T14:28:00Z</dcterms:modified>
</cp:coreProperties>
</file>