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49" w:rsidRDefault="00A91B28">
      <w:pPr>
        <w:rPr>
          <w:sz w:val="28"/>
          <w:szCs w:val="28"/>
        </w:rPr>
      </w:pPr>
      <w:r>
        <w:t xml:space="preserve">                                     </w:t>
      </w:r>
      <w:r>
        <w:rPr>
          <w:sz w:val="28"/>
          <w:szCs w:val="28"/>
        </w:rPr>
        <w:t>Задача 4</w:t>
      </w:r>
    </w:p>
    <w:p w:rsidR="00A91B28" w:rsidRDefault="00A91B28">
      <w:pPr>
        <w:rPr>
          <w:sz w:val="28"/>
          <w:szCs w:val="28"/>
        </w:rPr>
      </w:pPr>
    </w:p>
    <w:p w:rsidR="00A91B28" w:rsidRDefault="00A91B28">
      <w:pPr>
        <w:rPr>
          <w:sz w:val="28"/>
          <w:szCs w:val="28"/>
        </w:rPr>
      </w:pPr>
      <w:r>
        <w:rPr>
          <w:sz w:val="28"/>
          <w:szCs w:val="28"/>
        </w:rPr>
        <w:t>Два параллельных световых пучка</w:t>
      </w:r>
      <w:r w:rsidRPr="00A91B2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отстоящих друг от друга на расстоянии </w:t>
      </w:r>
      <w:r>
        <w:rPr>
          <w:sz w:val="28"/>
          <w:szCs w:val="28"/>
          <w:lang w:val="en-US"/>
        </w:rPr>
        <w:t>d</w:t>
      </w:r>
      <w:r w:rsidRPr="00A91B28">
        <w:rPr>
          <w:sz w:val="28"/>
          <w:szCs w:val="28"/>
        </w:rPr>
        <w:t>=</w:t>
      </w:r>
      <w:r>
        <w:rPr>
          <w:sz w:val="28"/>
          <w:szCs w:val="28"/>
        </w:rPr>
        <w:t>5см падает на кварцевую призму (</w:t>
      </w:r>
      <w:r>
        <w:rPr>
          <w:sz w:val="28"/>
          <w:szCs w:val="28"/>
          <w:lang w:val="en-US"/>
        </w:rPr>
        <w:t>n</w:t>
      </w:r>
      <w:r w:rsidRPr="00A91B28">
        <w:rPr>
          <w:sz w:val="28"/>
          <w:szCs w:val="28"/>
        </w:rPr>
        <w:t>=1,49)</w:t>
      </w:r>
      <w:r>
        <w:rPr>
          <w:sz w:val="28"/>
          <w:szCs w:val="28"/>
          <w:lang w:val="en-US"/>
        </w:rPr>
        <w:t>c</w:t>
      </w:r>
      <w:r w:rsidRPr="00A91B28">
        <w:rPr>
          <w:sz w:val="28"/>
          <w:szCs w:val="28"/>
        </w:rPr>
        <w:t xml:space="preserve"> </w:t>
      </w:r>
      <w:r>
        <w:rPr>
          <w:sz w:val="28"/>
          <w:szCs w:val="28"/>
        </w:rPr>
        <w:t>преломляющим углом α=25 ̊</w:t>
      </w:r>
    </w:p>
    <w:p w:rsidR="00A91B28" w:rsidRPr="00826034" w:rsidRDefault="00A91B28">
      <w:pPr>
        <w:rPr>
          <w:sz w:val="28"/>
          <w:szCs w:val="28"/>
        </w:rPr>
      </w:pPr>
      <w:r>
        <w:rPr>
          <w:sz w:val="28"/>
          <w:szCs w:val="28"/>
        </w:rPr>
        <w:t xml:space="preserve"> Определите оптическую разность хода Δ</w:t>
      </w:r>
      <w:r w:rsidR="00826034">
        <w:rPr>
          <w:sz w:val="28"/>
          <w:szCs w:val="28"/>
        </w:rPr>
        <w:t>этих пучков на вых</w:t>
      </w:r>
      <w:r>
        <w:rPr>
          <w:sz w:val="28"/>
          <w:szCs w:val="28"/>
        </w:rPr>
        <w:t>оде из призмы</w:t>
      </w:r>
      <w:r w:rsidR="00826034">
        <w:rPr>
          <w:sz w:val="28"/>
          <w:szCs w:val="28"/>
        </w:rPr>
        <w:t>?</w:t>
      </w:r>
    </w:p>
    <w:sectPr w:rsidR="00A91B28" w:rsidRPr="00826034" w:rsidSect="00E60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B28"/>
    <w:rsid w:val="00826034"/>
    <w:rsid w:val="00A91B28"/>
    <w:rsid w:val="00E60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2011-10-25T13:56:00Z</dcterms:created>
  <dcterms:modified xsi:type="dcterms:W3CDTF">2011-10-25T14:06:00Z</dcterms:modified>
</cp:coreProperties>
</file>