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5E" w:rsidRDefault="0034665E" w:rsidP="0034665E">
      <w:pPr>
        <w:pStyle w:val="112"/>
        <w:numPr>
          <w:ilvl w:val="0"/>
          <w:numId w:val="0"/>
        </w:numPr>
        <w:tabs>
          <w:tab w:val="clear" w:pos="1735"/>
          <w:tab w:val="num" w:pos="1701"/>
        </w:tabs>
        <w:spacing w:before="200" w:after="0"/>
        <w:rPr>
          <w:rFonts w:ascii="Times New Roman" w:hAnsi="Times New Roman"/>
          <w:bCs/>
          <w:i/>
          <w:sz w:val="32"/>
          <w:u w:val="none"/>
        </w:rPr>
      </w:pPr>
      <w:bookmarkStart w:id="0" w:name="_Toc93067857"/>
      <w:bookmarkStart w:id="1" w:name="_Toc93069009"/>
      <w:bookmarkStart w:id="2" w:name="_Toc93070591"/>
      <w:r>
        <w:t xml:space="preserve">Лабораторная работа №2: </w:t>
      </w:r>
      <w:r>
        <w:br/>
      </w:r>
      <w:r>
        <w:rPr>
          <w:rFonts w:ascii="Times New Roman" w:hAnsi="Times New Roman"/>
          <w:bCs/>
          <w:i/>
          <w:sz w:val="32"/>
          <w:u w:val="none"/>
        </w:rPr>
        <w:t xml:space="preserve">Управление таймером – операции в реальном времени </w:t>
      </w:r>
      <w:r>
        <w:rPr>
          <w:rFonts w:ascii="Times New Roman" w:hAnsi="Times New Roman"/>
          <w:bCs/>
          <w:i/>
          <w:sz w:val="32"/>
          <w:u w:val="none"/>
        </w:rPr>
        <w:tab/>
      </w:r>
      <w:r>
        <w:rPr>
          <w:rFonts w:ascii="Times New Roman" w:hAnsi="Times New Roman"/>
          <w:bCs/>
          <w:i/>
          <w:sz w:val="32"/>
          <w:u w:val="none"/>
        </w:rPr>
        <w:br/>
        <w:t>(программа «будильник»)</w:t>
      </w:r>
      <w:bookmarkEnd w:id="0"/>
      <w:bookmarkEnd w:id="1"/>
      <w:bookmarkEnd w:id="2"/>
    </w:p>
    <w:p w:rsidR="0034665E" w:rsidRDefault="0034665E" w:rsidP="0034665E">
      <w:pPr>
        <w:pStyle w:val="111"/>
        <w:numPr>
          <w:ilvl w:val="0"/>
          <w:numId w:val="0"/>
        </w:numPr>
        <w:tabs>
          <w:tab w:val="num" w:pos="1701"/>
        </w:tabs>
        <w:spacing w:before="120"/>
        <w:outlineLvl w:val="2"/>
        <w:rPr>
          <w:rFonts w:ascii="Times New Roman" w:hAnsi="Times New Roman"/>
          <w:bCs/>
          <w:i/>
          <w:sz w:val="32"/>
          <w:u w:val="none"/>
          <w:lang w:val="ru-RU"/>
        </w:rPr>
      </w:pPr>
      <w:bookmarkStart w:id="3" w:name="_Toc93067858"/>
      <w:bookmarkStart w:id="4" w:name="_Toc93069010"/>
      <w:bookmarkStart w:id="5" w:name="_Toc93070592"/>
      <w:r>
        <w:rPr>
          <w:rFonts w:ascii="Times New Roman" w:hAnsi="Times New Roman"/>
          <w:bCs/>
          <w:i/>
          <w:sz w:val="32"/>
          <w:u w:val="none"/>
          <w:lang w:val="ru-RU"/>
        </w:rPr>
        <w:t>Теоретический материал</w:t>
      </w:r>
      <w:bookmarkEnd w:id="3"/>
      <w:bookmarkEnd w:id="4"/>
      <w:bookmarkEnd w:id="5"/>
    </w:p>
    <w:p w:rsidR="0034665E" w:rsidRDefault="0034665E" w:rsidP="0034665E">
      <w:pPr>
        <w:pStyle w:val="2"/>
        <w:spacing w:line="240" w:lineRule="auto"/>
        <w:ind w:left="0" w:firstLine="567"/>
        <w:jc w:val="both"/>
        <w:rPr>
          <w:sz w:val="28"/>
        </w:rPr>
      </w:pPr>
      <w:r>
        <w:rPr>
          <w:sz w:val="28"/>
        </w:rPr>
        <w:t>Системные часы выдают импульсы 18,2 раза в секунду. 4-байтовый сче</w:t>
      </w:r>
      <w:r>
        <w:rPr>
          <w:sz w:val="28"/>
        </w:rPr>
        <w:t>т</w:t>
      </w:r>
      <w:r>
        <w:rPr>
          <w:sz w:val="28"/>
        </w:rPr>
        <w:t>чик этих импульсов хранится в памяти по адресу 0040:006C (младший байт хранится первым). Каждый импульс инициирует прерывания таймера (номер $8), и именно это прерывание увеличивает показания счётчика. Поскольку это прерывание аппаратное, оно выполняется всегда, если только разрешены апп</w:t>
      </w:r>
      <w:r>
        <w:rPr>
          <w:sz w:val="28"/>
        </w:rPr>
        <w:t>а</w:t>
      </w:r>
      <w:r>
        <w:rPr>
          <w:sz w:val="28"/>
        </w:rPr>
        <w:t>ратные прерывания.</w:t>
      </w:r>
    </w:p>
    <w:p w:rsidR="0034665E" w:rsidRDefault="0034665E" w:rsidP="0034665E">
      <w:pPr>
        <w:pStyle w:val="2"/>
        <w:spacing w:line="240" w:lineRule="auto"/>
        <w:ind w:left="0" w:firstLine="567"/>
        <w:jc w:val="both"/>
        <w:rPr>
          <w:sz w:val="28"/>
        </w:rPr>
      </w:pPr>
      <w:r>
        <w:rPr>
          <w:sz w:val="28"/>
        </w:rPr>
        <w:t>Прерывания таймера принято использовать для организации работы пр</w:t>
      </w:r>
      <w:r>
        <w:rPr>
          <w:sz w:val="28"/>
        </w:rPr>
        <w:t>о</w:t>
      </w:r>
      <w:r>
        <w:rPr>
          <w:sz w:val="28"/>
        </w:rPr>
        <w:t>граммы в режиме реального времени – для этого требуется написать свой обр</w:t>
      </w:r>
      <w:r>
        <w:rPr>
          <w:sz w:val="28"/>
        </w:rPr>
        <w:t>а</w:t>
      </w:r>
      <w:r>
        <w:rPr>
          <w:sz w:val="28"/>
        </w:rPr>
        <w:t>ботчик прерываний таймера, осуществив его каскадное включение (</w:t>
      </w:r>
      <w:proofErr w:type="gramStart"/>
      <w:r>
        <w:rPr>
          <w:sz w:val="28"/>
        </w:rPr>
        <w:t>см</w:t>
      </w:r>
      <w:proofErr w:type="gramEnd"/>
      <w:r>
        <w:rPr>
          <w:sz w:val="28"/>
        </w:rPr>
        <w:t>. общую теоретическую часть к лабораторным работам по теме «Прерывания»). При этом удобно применять собственный специальный счётчик, который подсчитывает количество поступивших прерываний (импульсов) таймера. По достижении этим счётчиком некоторых заданных значений можно выполнять необходимые действия (вкл</w:t>
      </w:r>
      <w:r>
        <w:rPr>
          <w:sz w:val="28"/>
        </w:rPr>
        <w:t>ю</w:t>
      </w:r>
      <w:r>
        <w:rPr>
          <w:sz w:val="28"/>
        </w:rPr>
        <w:t xml:space="preserve">чать/выключать звуковой сигнал, менять частоту звука, осуществлять задержку некоторых операций, запускать или приостанавливать какие-то программы и т.п.). </w:t>
      </w:r>
    </w:p>
    <w:p w:rsidR="0034665E" w:rsidRDefault="0034665E" w:rsidP="0034665E">
      <w:pPr>
        <w:pStyle w:val="2"/>
        <w:spacing w:line="240" w:lineRule="auto"/>
        <w:ind w:left="0" w:firstLine="567"/>
        <w:jc w:val="both"/>
        <w:rPr>
          <w:sz w:val="28"/>
        </w:rPr>
      </w:pPr>
      <w:r>
        <w:rPr>
          <w:sz w:val="28"/>
        </w:rPr>
        <w:t xml:space="preserve">Таким образом, в собственном обработчике прерываний таймера достаточно только изменять значение счётчика импульсов и проверять, достигло ли оно требуемой величины. Естественно, после выполнения всех необходимых действий следует передать управление стандартному обработчику прерываний таймера. </w:t>
      </w:r>
    </w:p>
    <w:p w:rsidR="0034665E" w:rsidRDefault="0034665E" w:rsidP="0034665E">
      <w:pPr>
        <w:pStyle w:val="2"/>
        <w:spacing w:line="240" w:lineRule="auto"/>
        <w:ind w:left="0" w:firstLine="567"/>
        <w:jc w:val="both"/>
        <w:rPr>
          <w:sz w:val="28"/>
        </w:rPr>
      </w:pPr>
      <w:r>
        <w:rPr>
          <w:sz w:val="28"/>
        </w:rPr>
        <w:t xml:space="preserve">Например, если необходимо, чтобы некоторое действие выполнялось в течение 10 секунд, перед его началом следует установить счётчик прерываний в 0, и при каждом импульсе увеличивать значение счётчика. Когда счётчик достигнет величины 182, выполнение действия прекратить. Таким </w:t>
      </w:r>
      <w:proofErr w:type="gramStart"/>
      <w:r>
        <w:rPr>
          <w:sz w:val="28"/>
        </w:rPr>
        <w:t>образом</w:t>
      </w:r>
      <w:proofErr w:type="gramEnd"/>
      <w:r>
        <w:rPr>
          <w:sz w:val="28"/>
        </w:rPr>
        <w:t xml:space="preserve"> можно контролировать длительность требуемого действия с точностью до одного импульса таймера (1/18,2 доля секунды). </w:t>
      </w:r>
    </w:p>
    <w:p w:rsidR="0034665E" w:rsidRDefault="0034665E" w:rsidP="0034665E">
      <w:pPr>
        <w:pStyle w:val="a5"/>
        <w:pBdr>
          <w:top w:val="double" w:sz="4" w:space="6" w:color="auto" w:shadow="1"/>
          <w:bottom w:val="double" w:sz="4" w:space="8" w:color="auto" w:shadow="1"/>
        </w:pBdr>
        <w:spacing w:before="60" w:after="60"/>
      </w:pPr>
      <w:r>
        <w:t>Категорически запрещено в процедуре – обработчике прерываний та</w:t>
      </w:r>
      <w:r>
        <w:t>й</w:t>
      </w:r>
      <w:r>
        <w:t>мера использовать стандартную процедуру задержки (</w:t>
      </w:r>
      <w:proofErr w:type="spellStart"/>
      <w:r>
        <w:t>delay</w:t>
      </w:r>
      <w:proofErr w:type="spellEnd"/>
      <w:r>
        <w:t>)!</w:t>
      </w:r>
    </w:p>
    <w:p w:rsidR="0034665E" w:rsidRDefault="0034665E" w:rsidP="0034665E">
      <w:pPr>
        <w:pStyle w:val="111"/>
        <w:pageBreakBefore/>
        <w:numPr>
          <w:ilvl w:val="0"/>
          <w:numId w:val="0"/>
        </w:numPr>
        <w:tabs>
          <w:tab w:val="num" w:pos="1701"/>
        </w:tabs>
        <w:spacing w:before="120"/>
        <w:outlineLvl w:val="2"/>
        <w:rPr>
          <w:rFonts w:ascii="Times New Roman" w:hAnsi="Times New Roman"/>
          <w:bCs/>
          <w:i/>
          <w:sz w:val="32"/>
          <w:u w:val="none"/>
          <w:lang w:val="ru-RU"/>
        </w:rPr>
      </w:pPr>
      <w:bookmarkStart w:id="6" w:name="_Toc93067859"/>
      <w:bookmarkStart w:id="7" w:name="_Toc93069011"/>
      <w:bookmarkStart w:id="8" w:name="_Toc93070593"/>
      <w:r>
        <w:rPr>
          <w:rFonts w:ascii="Times New Roman" w:hAnsi="Times New Roman"/>
          <w:bCs/>
          <w:i/>
          <w:sz w:val="32"/>
          <w:u w:val="none"/>
          <w:lang w:val="ru-RU"/>
        </w:rPr>
        <w:lastRenderedPageBreak/>
        <w:t>Задание для выполнения лаб. работы №</w:t>
      </w:r>
      <w:bookmarkEnd w:id="6"/>
      <w:bookmarkEnd w:id="7"/>
      <w:bookmarkEnd w:id="8"/>
      <w:r>
        <w:rPr>
          <w:rFonts w:ascii="Times New Roman" w:hAnsi="Times New Roman"/>
          <w:bCs/>
          <w:i/>
          <w:sz w:val="32"/>
          <w:u w:val="none"/>
          <w:lang w:val="ru-RU"/>
        </w:rPr>
        <w:t>2</w:t>
      </w:r>
    </w:p>
    <w:p w:rsidR="0034665E" w:rsidRDefault="0034665E" w:rsidP="0034665E">
      <w:pPr>
        <w:pStyle w:val="2"/>
        <w:spacing w:line="240" w:lineRule="auto"/>
        <w:ind w:left="0" w:firstLine="567"/>
        <w:jc w:val="both"/>
        <w:rPr>
          <w:sz w:val="28"/>
        </w:rPr>
      </w:pPr>
      <w:r>
        <w:rPr>
          <w:sz w:val="28"/>
        </w:rPr>
        <w:t>Написать резидентную программу, которая будет работать, как «будил</w:t>
      </w:r>
      <w:r>
        <w:rPr>
          <w:sz w:val="28"/>
        </w:rPr>
        <w:t>ь</w:t>
      </w:r>
      <w:r>
        <w:rPr>
          <w:sz w:val="28"/>
        </w:rPr>
        <w:t>ник» – через заданный интервал времени издавать короткий звуковой сигнал – «тикать» (например, через 1–2 секунды). По завершении более длительного и</w:t>
      </w:r>
      <w:r>
        <w:rPr>
          <w:sz w:val="28"/>
        </w:rPr>
        <w:t>н</w:t>
      </w:r>
      <w:r>
        <w:rPr>
          <w:sz w:val="28"/>
        </w:rPr>
        <w:t>тервала времени (от нескольких секунд до нескольких минут или часов) должен раздаваться более продолжительный мелодичный звуковой сигнал, имитирующий звонок будил</w:t>
      </w:r>
      <w:r>
        <w:rPr>
          <w:sz w:val="28"/>
        </w:rPr>
        <w:t>ь</w:t>
      </w:r>
      <w:r>
        <w:rPr>
          <w:sz w:val="28"/>
        </w:rPr>
        <w:t xml:space="preserve">ника. </w:t>
      </w:r>
    </w:p>
    <w:p w:rsidR="0034665E" w:rsidRDefault="0034665E" w:rsidP="0034665E">
      <w:pPr>
        <w:pStyle w:val="2"/>
        <w:spacing w:line="240" w:lineRule="auto"/>
        <w:ind w:left="0" w:firstLine="567"/>
        <w:jc w:val="both"/>
        <w:rPr>
          <w:sz w:val="28"/>
        </w:rPr>
      </w:pPr>
      <w:r>
        <w:rPr>
          <w:sz w:val="28"/>
        </w:rPr>
        <w:t>Длительность звукового сигнала – «тиканья» – не должна быть слишком большой. Её следует задавать в программе в пределах от 1/10 до ½ доли секунды.</w:t>
      </w:r>
    </w:p>
    <w:p w:rsidR="0034665E" w:rsidRDefault="0034665E" w:rsidP="0034665E">
      <w:pPr>
        <w:pStyle w:val="2"/>
        <w:spacing w:line="240" w:lineRule="auto"/>
        <w:ind w:left="0" w:firstLine="567"/>
        <w:jc w:val="both"/>
        <w:rPr>
          <w:sz w:val="28"/>
        </w:rPr>
      </w:pPr>
      <w:r>
        <w:rPr>
          <w:sz w:val="28"/>
        </w:rPr>
        <w:t>По окончании «звонка будильника» «тиканье» должно продолжаться. «Звонок» должен раздаваться только один раз.</w:t>
      </w:r>
    </w:p>
    <w:p w:rsidR="0034665E" w:rsidRDefault="0034665E" w:rsidP="0034665E">
      <w:pPr>
        <w:pStyle w:val="2"/>
        <w:spacing w:line="240" w:lineRule="auto"/>
        <w:ind w:left="0" w:firstLine="567"/>
        <w:jc w:val="both"/>
        <w:rPr>
          <w:sz w:val="28"/>
        </w:rPr>
      </w:pPr>
      <w:r>
        <w:rPr>
          <w:sz w:val="28"/>
        </w:rPr>
        <w:t xml:space="preserve">В то время, когда звучит «звонок», не должно быть слышно «тиканья» (звонок может длиться в течение нескольких секунд, и в этот интервал времени теоретически могут попасть звуки «тиканья»). </w:t>
      </w:r>
    </w:p>
    <w:p w:rsidR="0034665E" w:rsidRDefault="0034665E" w:rsidP="0034665E">
      <w:pPr>
        <w:pStyle w:val="2"/>
        <w:spacing w:line="240" w:lineRule="auto"/>
        <w:ind w:left="0" w:firstLine="567"/>
        <w:jc w:val="both"/>
        <w:rPr>
          <w:sz w:val="28"/>
        </w:rPr>
      </w:pPr>
      <w:r>
        <w:rPr>
          <w:sz w:val="28"/>
        </w:rPr>
        <w:t>Для получения эффекта «мелодичного звонка» следует использовать несколько звуковых частот с различной продолжительностью звучания каждой из них.</w:t>
      </w:r>
    </w:p>
    <w:p w:rsidR="0034665E" w:rsidRDefault="0034665E" w:rsidP="0034665E">
      <w:pPr>
        <w:pStyle w:val="2"/>
        <w:spacing w:line="240" w:lineRule="auto"/>
        <w:ind w:left="0" w:firstLine="567"/>
        <w:jc w:val="both"/>
        <w:rPr>
          <w:sz w:val="28"/>
        </w:rPr>
      </w:pPr>
      <w:r>
        <w:rPr>
          <w:sz w:val="28"/>
        </w:rPr>
        <w:t>Временной интервал, через кот</w:t>
      </w:r>
      <w:r>
        <w:rPr>
          <w:sz w:val="28"/>
        </w:rPr>
        <w:t>о</w:t>
      </w:r>
      <w:r>
        <w:rPr>
          <w:sz w:val="28"/>
        </w:rPr>
        <w:t>рый должно происходить «тиканье» (в секундах – целое число секунд), задавать с клавиатуры в кач</w:t>
      </w:r>
      <w:r>
        <w:rPr>
          <w:sz w:val="28"/>
        </w:rPr>
        <w:t>е</w:t>
      </w:r>
      <w:r>
        <w:rPr>
          <w:sz w:val="28"/>
        </w:rPr>
        <w:t>стве параметра; время, через которое должен прозвонить будильник (в мин</w:t>
      </w:r>
      <w:r>
        <w:rPr>
          <w:sz w:val="28"/>
        </w:rPr>
        <w:t>у</w:t>
      </w:r>
      <w:r>
        <w:rPr>
          <w:sz w:val="28"/>
        </w:rPr>
        <w:t xml:space="preserve">тах – их число может быть дробным), тоже задавать в качестве параметра. Отсчёт времени для «звонка» вести с момента запуска программы. </w:t>
      </w:r>
    </w:p>
    <w:p w:rsidR="0034665E" w:rsidRDefault="0034665E" w:rsidP="0034665E">
      <w:pPr>
        <w:pStyle w:val="111"/>
        <w:numPr>
          <w:ilvl w:val="0"/>
          <w:numId w:val="0"/>
        </w:numPr>
        <w:tabs>
          <w:tab w:val="num" w:pos="1701"/>
        </w:tabs>
        <w:spacing w:before="120"/>
        <w:outlineLvl w:val="2"/>
        <w:rPr>
          <w:rFonts w:ascii="Times New Roman" w:hAnsi="Times New Roman"/>
          <w:bCs/>
          <w:i/>
          <w:sz w:val="32"/>
          <w:u w:val="none"/>
          <w:lang w:val="ru-RU"/>
        </w:rPr>
      </w:pPr>
      <w:bookmarkStart w:id="9" w:name="_Toc93067860"/>
      <w:bookmarkStart w:id="10" w:name="_Toc93069012"/>
      <w:bookmarkStart w:id="11" w:name="_Toc93070594"/>
      <w:r>
        <w:rPr>
          <w:rFonts w:ascii="Times New Roman" w:hAnsi="Times New Roman"/>
          <w:bCs/>
          <w:i/>
          <w:sz w:val="32"/>
          <w:u w:val="none"/>
          <w:lang w:val="ru-RU"/>
        </w:rPr>
        <w:t>Контрольные вопросы</w:t>
      </w:r>
      <w:bookmarkEnd w:id="9"/>
      <w:bookmarkEnd w:id="10"/>
      <w:bookmarkEnd w:id="11"/>
    </w:p>
    <w:p w:rsidR="0034665E" w:rsidRDefault="0034665E" w:rsidP="0034665E">
      <w:pPr>
        <w:pStyle w:val="a3"/>
        <w:numPr>
          <w:ilvl w:val="0"/>
          <w:numId w:val="2"/>
        </w:numPr>
        <w:tabs>
          <w:tab w:val="clear" w:pos="624"/>
          <w:tab w:val="num" w:pos="567"/>
        </w:tabs>
        <w:spacing w:after="120"/>
        <w:ind w:left="567" w:hanging="567"/>
        <w:jc w:val="both"/>
        <w:rPr>
          <w:rFonts w:ascii="Times New Roman" w:hAnsi="Times New Roman" w:cs="Times New Roman"/>
          <w:sz w:val="28"/>
          <w:szCs w:val="28"/>
        </w:rPr>
      </w:pPr>
      <w:r>
        <w:rPr>
          <w:rFonts w:ascii="Times New Roman" w:hAnsi="Times New Roman" w:cs="Times New Roman"/>
          <w:sz w:val="28"/>
          <w:szCs w:val="28"/>
        </w:rPr>
        <w:t>Как будет вести себя Ваша программа, если в качестве параметров командной строки ошибочно ввести символы вместо чисел? Или отрицательное число? Или в случае неверного количества параметров – например, если он будет всего один, или, наоборот, их окажется большее количество, чем нужно?</w:t>
      </w:r>
    </w:p>
    <w:p w:rsidR="0034665E" w:rsidRDefault="0034665E" w:rsidP="0034665E">
      <w:pPr>
        <w:pStyle w:val="a3"/>
        <w:numPr>
          <w:ilvl w:val="0"/>
          <w:numId w:val="2"/>
        </w:numPr>
        <w:tabs>
          <w:tab w:val="clear" w:pos="624"/>
          <w:tab w:val="num" w:pos="567"/>
        </w:tabs>
        <w:spacing w:after="120"/>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ли задавать время продолжительности звонка с точностью до полуминуты? </w:t>
      </w:r>
    </w:p>
    <w:p w:rsidR="0034665E" w:rsidRDefault="0034665E" w:rsidP="0034665E">
      <w:pPr>
        <w:pStyle w:val="a3"/>
        <w:numPr>
          <w:ilvl w:val="0"/>
          <w:numId w:val="2"/>
        </w:numPr>
        <w:tabs>
          <w:tab w:val="clear" w:pos="624"/>
          <w:tab w:val="num" w:pos="567"/>
        </w:tabs>
        <w:spacing w:after="120"/>
        <w:ind w:left="567" w:hanging="567"/>
        <w:jc w:val="both"/>
        <w:rPr>
          <w:rFonts w:ascii="Times New Roman" w:hAnsi="Times New Roman" w:cs="Times New Roman"/>
          <w:sz w:val="28"/>
          <w:szCs w:val="28"/>
        </w:rPr>
      </w:pPr>
      <w:r>
        <w:rPr>
          <w:rFonts w:ascii="Times New Roman" w:hAnsi="Times New Roman" w:cs="Times New Roman"/>
          <w:sz w:val="28"/>
          <w:szCs w:val="28"/>
        </w:rPr>
        <w:t>Какие изменения потребуется сделать в программе, чтобы сделать «звонок будильника» звучащим многократно, каждый раз снова через такой же интервал времени, который был задан вначале?</w:t>
      </w:r>
    </w:p>
    <w:p w:rsidR="0034665E" w:rsidRDefault="0034665E" w:rsidP="0034665E">
      <w:pPr>
        <w:pStyle w:val="a3"/>
        <w:numPr>
          <w:ilvl w:val="0"/>
          <w:numId w:val="2"/>
        </w:numPr>
        <w:tabs>
          <w:tab w:val="clear" w:pos="624"/>
          <w:tab w:val="num" w:pos="567"/>
        </w:tabs>
        <w:spacing w:after="120"/>
        <w:ind w:left="567" w:hanging="567"/>
        <w:jc w:val="both"/>
        <w:rPr>
          <w:rFonts w:ascii="Times New Roman" w:hAnsi="Times New Roman" w:cs="Times New Roman"/>
          <w:sz w:val="28"/>
          <w:szCs w:val="28"/>
        </w:rPr>
      </w:pPr>
      <w:r>
        <w:rPr>
          <w:rFonts w:ascii="Times New Roman" w:hAnsi="Times New Roman" w:cs="Times New Roman"/>
          <w:sz w:val="28"/>
          <w:szCs w:val="28"/>
        </w:rPr>
        <w:t>Каким образом можно изменять длительность звукового сигнала (напр</w:t>
      </w:r>
      <w:r>
        <w:rPr>
          <w:rFonts w:ascii="Times New Roman" w:hAnsi="Times New Roman" w:cs="Times New Roman"/>
          <w:sz w:val="28"/>
          <w:szCs w:val="28"/>
        </w:rPr>
        <w:t>и</w:t>
      </w:r>
      <w:r>
        <w:rPr>
          <w:rFonts w:ascii="Times New Roman" w:hAnsi="Times New Roman" w:cs="Times New Roman"/>
          <w:sz w:val="28"/>
          <w:szCs w:val="28"/>
        </w:rPr>
        <w:t>мер, «тиканья») в обработчике прерываний таймера? Какой параметр программы отвечает за продолжительность сигнала?</w:t>
      </w:r>
    </w:p>
    <w:p w:rsidR="0034665E" w:rsidRPr="0034665E" w:rsidRDefault="0034665E" w:rsidP="0034665E">
      <w:pPr>
        <w:pStyle w:val="a3"/>
        <w:numPr>
          <w:ilvl w:val="0"/>
          <w:numId w:val="2"/>
        </w:numPr>
        <w:tabs>
          <w:tab w:val="clear" w:pos="624"/>
          <w:tab w:val="num" w:pos="567"/>
        </w:tabs>
        <w:spacing w:after="120"/>
        <w:ind w:left="567" w:hanging="567"/>
        <w:jc w:val="both"/>
        <w:rPr>
          <w:rFonts w:ascii="Times New Roman" w:hAnsi="Times New Roman" w:cs="Times New Roman"/>
          <w:sz w:val="28"/>
          <w:szCs w:val="28"/>
        </w:rPr>
      </w:pPr>
      <w:r>
        <w:rPr>
          <w:rFonts w:ascii="Times New Roman" w:hAnsi="Times New Roman" w:cs="Times New Roman"/>
          <w:sz w:val="28"/>
          <w:szCs w:val="28"/>
        </w:rPr>
        <w:t xml:space="preserve">Добавьте третий параметр для задания продолжительности «звонка» с клавиатуры. </w:t>
      </w:r>
    </w:p>
    <w:p w:rsidR="0034665E" w:rsidRDefault="0034665E" w:rsidP="0034665E">
      <w:pPr>
        <w:pStyle w:val="a3"/>
        <w:numPr>
          <w:ilvl w:val="0"/>
          <w:numId w:val="2"/>
        </w:numPr>
        <w:tabs>
          <w:tab w:val="clear" w:pos="624"/>
          <w:tab w:val="num" w:pos="567"/>
        </w:tabs>
        <w:spacing w:after="120"/>
        <w:ind w:left="567" w:hanging="567"/>
        <w:jc w:val="both"/>
        <w:rPr>
          <w:rFonts w:ascii="Times New Roman" w:hAnsi="Times New Roman" w:cs="Times New Roman"/>
          <w:sz w:val="28"/>
          <w:szCs w:val="28"/>
        </w:rPr>
      </w:pPr>
    </w:p>
    <w:p w:rsidR="0034665E" w:rsidRDefault="0034665E" w:rsidP="0034665E">
      <w:pPr>
        <w:pStyle w:val="a6"/>
        <w:spacing w:before="120"/>
      </w:pPr>
      <w:r>
        <w:t>По  лабораторной работе необходимо выполнять отчёт, включа</w:t>
      </w:r>
      <w:r>
        <w:t>ю</w:t>
      </w:r>
      <w:r>
        <w:t xml:space="preserve">щий в себя: </w:t>
      </w:r>
    </w:p>
    <w:p w:rsidR="0034665E" w:rsidRDefault="0034665E" w:rsidP="0034665E">
      <w:pPr>
        <w:pStyle w:val="a6"/>
        <w:numPr>
          <w:ilvl w:val="0"/>
          <w:numId w:val="3"/>
        </w:numPr>
        <w:spacing w:after="0" w:line="240" w:lineRule="auto"/>
        <w:jc w:val="both"/>
      </w:pPr>
      <w:r>
        <w:t>постановку задачи;</w:t>
      </w:r>
    </w:p>
    <w:p w:rsidR="0034665E" w:rsidRDefault="0034665E" w:rsidP="0034665E">
      <w:pPr>
        <w:pStyle w:val="a6"/>
        <w:numPr>
          <w:ilvl w:val="0"/>
          <w:numId w:val="3"/>
        </w:numPr>
        <w:spacing w:after="0" w:line="240" w:lineRule="auto"/>
        <w:jc w:val="both"/>
      </w:pPr>
      <w:r>
        <w:t>описание входных данных программы и её р</w:t>
      </w:r>
      <w:r>
        <w:t>е</w:t>
      </w:r>
      <w:r>
        <w:t>зультатов;</w:t>
      </w:r>
    </w:p>
    <w:p w:rsidR="0034665E" w:rsidRDefault="0034665E" w:rsidP="0034665E">
      <w:pPr>
        <w:pStyle w:val="a6"/>
        <w:numPr>
          <w:ilvl w:val="0"/>
          <w:numId w:val="3"/>
        </w:numPr>
        <w:spacing w:after="0" w:line="240" w:lineRule="auto"/>
        <w:jc w:val="both"/>
      </w:pPr>
      <w:r>
        <w:t>описание основных переменных, а также основных блоков и подпр</w:t>
      </w:r>
      <w:r>
        <w:t>о</w:t>
      </w:r>
      <w:r>
        <w:t>грамм;</w:t>
      </w:r>
    </w:p>
    <w:p w:rsidR="0034665E" w:rsidRDefault="0034665E" w:rsidP="0034665E">
      <w:pPr>
        <w:pStyle w:val="a6"/>
        <w:numPr>
          <w:ilvl w:val="0"/>
          <w:numId w:val="3"/>
        </w:numPr>
        <w:spacing w:after="0" w:line="240" w:lineRule="auto"/>
        <w:jc w:val="both"/>
      </w:pPr>
      <w:r>
        <w:t>алгоритм решения задачи;</w:t>
      </w:r>
    </w:p>
    <w:p w:rsidR="0034665E" w:rsidRDefault="0034665E" w:rsidP="0034665E">
      <w:pPr>
        <w:pStyle w:val="a6"/>
        <w:numPr>
          <w:ilvl w:val="0"/>
          <w:numId w:val="3"/>
        </w:numPr>
        <w:spacing w:after="0" w:line="240" w:lineRule="auto"/>
        <w:jc w:val="both"/>
      </w:pPr>
      <w:r>
        <w:t>те</w:t>
      </w:r>
      <w:proofErr w:type="gramStart"/>
      <w:r>
        <w:t>кст пр</w:t>
      </w:r>
      <w:proofErr w:type="gramEnd"/>
      <w:r>
        <w:t>ограммы;</w:t>
      </w:r>
    </w:p>
    <w:p w:rsidR="0034665E" w:rsidRDefault="0034665E" w:rsidP="0034665E">
      <w:pPr>
        <w:pStyle w:val="a6"/>
        <w:numPr>
          <w:ilvl w:val="0"/>
          <w:numId w:val="3"/>
        </w:numPr>
        <w:spacing w:after="0" w:line="240" w:lineRule="auto"/>
        <w:jc w:val="both"/>
      </w:pPr>
      <w:r>
        <w:t>результаты работы, если они есть (вариант – копия экрана), или результаты тестирования;</w:t>
      </w:r>
    </w:p>
    <w:p w:rsidR="0034665E" w:rsidRDefault="0034665E" w:rsidP="0034665E">
      <w:pPr>
        <w:pStyle w:val="a6"/>
        <w:numPr>
          <w:ilvl w:val="0"/>
          <w:numId w:val="3"/>
        </w:numPr>
        <w:spacing w:after="0" w:line="240" w:lineRule="auto"/>
        <w:jc w:val="both"/>
      </w:pPr>
      <w:r>
        <w:t xml:space="preserve">ответы на контрольные вопросы. </w:t>
      </w:r>
    </w:p>
    <w:p w:rsidR="00DB2648" w:rsidRDefault="00DB2648"/>
    <w:sectPr w:rsidR="00DB2648" w:rsidSect="00DB2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71"/>
    <w:multiLevelType w:val="hybridMultilevel"/>
    <w:tmpl w:val="B4522A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20AC1A08"/>
    <w:multiLevelType w:val="singleLevel"/>
    <w:tmpl w:val="6B889BBE"/>
    <w:lvl w:ilvl="0">
      <w:start w:val="1"/>
      <w:numFmt w:val="decimal"/>
      <w:lvlText w:val="%1."/>
      <w:lvlJc w:val="left"/>
      <w:pPr>
        <w:tabs>
          <w:tab w:val="num" w:pos="624"/>
        </w:tabs>
        <w:ind w:left="624" w:hanging="454"/>
      </w:pPr>
      <w:rPr>
        <w:b/>
        <w:i/>
      </w:rPr>
    </w:lvl>
  </w:abstractNum>
  <w:abstractNum w:abstractNumId="2">
    <w:nsid w:val="4D7A02EF"/>
    <w:multiLevelType w:val="multilevel"/>
    <w:tmpl w:val="0FB030E0"/>
    <w:lvl w:ilvl="0">
      <w:start w:val="5"/>
      <w:numFmt w:val="decimal"/>
      <w:lvlText w:val="%1"/>
      <w:lvlJc w:val="left"/>
      <w:pPr>
        <w:tabs>
          <w:tab w:val="num" w:pos="1170"/>
        </w:tabs>
        <w:ind w:left="1170" w:hanging="1170"/>
      </w:pPr>
      <w:rPr>
        <w:rFonts w:hint="default"/>
      </w:rPr>
    </w:lvl>
    <w:lvl w:ilvl="1">
      <w:start w:val="1"/>
      <w:numFmt w:val="decimal"/>
      <w:pStyle w:val="112"/>
      <w:lvlText w:val="%1.%2"/>
      <w:lvlJc w:val="left"/>
      <w:pPr>
        <w:tabs>
          <w:tab w:val="num" w:pos="1453"/>
        </w:tabs>
        <w:ind w:left="1453" w:hanging="1170"/>
      </w:pPr>
      <w:rPr>
        <w:rFonts w:hint="default"/>
      </w:rPr>
    </w:lvl>
    <w:lvl w:ilvl="2">
      <w:start w:val="1"/>
      <w:numFmt w:val="decimal"/>
      <w:pStyle w:val="111"/>
      <w:lvlText w:val="%1.%2.%3"/>
      <w:lvlJc w:val="left"/>
      <w:pPr>
        <w:tabs>
          <w:tab w:val="num" w:pos="1736"/>
        </w:tabs>
        <w:ind w:left="1736" w:hanging="117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932"/>
        </w:tabs>
        <w:ind w:left="2932" w:hanging="1800"/>
      </w:pPr>
      <w:rPr>
        <w:rFonts w:hint="default"/>
      </w:rPr>
    </w:lvl>
    <w:lvl w:ilvl="5">
      <w:start w:val="1"/>
      <w:numFmt w:val="decimal"/>
      <w:lvlText w:val="%1.%2.%3.%4.%5.%6"/>
      <w:lvlJc w:val="left"/>
      <w:pPr>
        <w:tabs>
          <w:tab w:val="num" w:pos="3575"/>
        </w:tabs>
        <w:ind w:left="3575" w:hanging="2160"/>
      </w:pPr>
      <w:rPr>
        <w:rFonts w:hint="default"/>
      </w:rPr>
    </w:lvl>
    <w:lvl w:ilvl="6">
      <w:start w:val="1"/>
      <w:numFmt w:val="decimal"/>
      <w:lvlText w:val="%1.%2.%3.%4.%5.%6.%7"/>
      <w:lvlJc w:val="left"/>
      <w:pPr>
        <w:tabs>
          <w:tab w:val="num" w:pos="4218"/>
        </w:tabs>
        <w:ind w:left="4218" w:hanging="252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65E"/>
    <w:rsid w:val="0034665E"/>
    <w:rsid w:val="00BC5E33"/>
    <w:rsid w:val="00DB2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4665E"/>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4665E"/>
    <w:rPr>
      <w:rFonts w:ascii="Courier New" w:eastAsia="Times New Roman" w:hAnsi="Courier New" w:cs="Courier New"/>
      <w:sz w:val="20"/>
      <w:szCs w:val="20"/>
      <w:lang w:eastAsia="ru-RU"/>
    </w:rPr>
  </w:style>
  <w:style w:type="paragraph" w:customStyle="1" w:styleId="a5">
    <w:name w:val="правило"/>
    <w:basedOn w:val="a6"/>
    <w:next w:val="a3"/>
    <w:rsid w:val="0034665E"/>
    <w:pPr>
      <w:pBdr>
        <w:top w:val="double" w:sz="4" w:space="1" w:color="auto" w:shadow="1"/>
        <w:left w:val="double" w:sz="4" w:space="4" w:color="auto" w:shadow="1"/>
        <w:bottom w:val="double" w:sz="4" w:space="1" w:color="auto" w:shadow="1"/>
        <w:right w:val="double" w:sz="4" w:space="4" w:color="auto" w:shadow="1"/>
      </w:pBdr>
      <w:spacing w:after="0" w:line="240" w:lineRule="auto"/>
      <w:ind w:left="113" w:right="113" w:firstLine="567"/>
      <w:jc w:val="both"/>
    </w:pPr>
    <w:rPr>
      <w:rFonts w:ascii="Times New Roman" w:eastAsia="Times New Roman" w:hAnsi="Times New Roman" w:cs="Times New Roman"/>
      <w:sz w:val="28"/>
      <w:szCs w:val="20"/>
      <w:lang w:eastAsia="ru-RU"/>
    </w:rPr>
  </w:style>
  <w:style w:type="paragraph" w:styleId="2">
    <w:name w:val="Body Text Indent 2"/>
    <w:basedOn w:val="a"/>
    <w:link w:val="20"/>
    <w:rsid w:val="0034665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4665E"/>
    <w:rPr>
      <w:rFonts w:ascii="Times New Roman" w:eastAsia="Times New Roman" w:hAnsi="Times New Roman" w:cs="Times New Roman"/>
      <w:sz w:val="24"/>
      <w:szCs w:val="24"/>
      <w:lang w:eastAsia="ru-RU"/>
    </w:rPr>
  </w:style>
  <w:style w:type="paragraph" w:customStyle="1" w:styleId="111">
    <w:name w:val="загол11.1"/>
    <w:basedOn w:val="a"/>
    <w:rsid w:val="0034665E"/>
    <w:pPr>
      <w:keepNext/>
      <w:numPr>
        <w:ilvl w:val="2"/>
        <w:numId w:val="1"/>
      </w:numPr>
      <w:spacing w:before="240" w:after="120" w:line="240" w:lineRule="auto"/>
      <w:jc w:val="both"/>
      <w:outlineLvl w:val="1"/>
    </w:pPr>
    <w:rPr>
      <w:rFonts w:ascii="Courier New" w:eastAsia="Times New Roman" w:hAnsi="Courier New" w:cs="Times New Roman"/>
      <w:b/>
      <w:sz w:val="28"/>
      <w:szCs w:val="20"/>
      <w:u w:val="words"/>
      <w:lang w:val="en-US" w:eastAsia="ru-RU"/>
    </w:rPr>
  </w:style>
  <w:style w:type="paragraph" w:customStyle="1" w:styleId="112">
    <w:name w:val="Загол11.2"/>
    <w:basedOn w:val="a3"/>
    <w:next w:val="a3"/>
    <w:rsid w:val="0034665E"/>
    <w:pPr>
      <w:keepNext/>
      <w:numPr>
        <w:ilvl w:val="1"/>
        <w:numId w:val="1"/>
      </w:numPr>
      <w:tabs>
        <w:tab w:val="left" w:pos="1735"/>
      </w:tabs>
      <w:spacing w:before="240" w:after="120"/>
      <w:jc w:val="both"/>
      <w:outlineLvl w:val="1"/>
    </w:pPr>
    <w:rPr>
      <w:rFonts w:cs="Times New Roman"/>
      <w:b/>
      <w:sz w:val="28"/>
      <w:u w:val="words"/>
    </w:rPr>
  </w:style>
  <w:style w:type="paragraph" w:styleId="a6">
    <w:name w:val="Body Text"/>
    <w:basedOn w:val="a"/>
    <w:link w:val="a7"/>
    <w:uiPriority w:val="99"/>
    <w:semiHidden/>
    <w:unhideWhenUsed/>
    <w:rsid w:val="0034665E"/>
    <w:pPr>
      <w:spacing w:after="120"/>
    </w:pPr>
  </w:style>
  <w:style w:type="character" w:customStyle="1" w:styleId="a7">
    <w:name w:val="Основной текст Знак"/>
    <w:basedOn w:val="a0"/>
    <w:link w:val="a6"/>
    <w:uiPriority w:val="99"/>
    <w:semiHidden/>
    <w:rsid w:val="00346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2011-10-03T21:03:00Z</dcterms:created>
  <dcterms:modified xsi:type="dcterms:W3CDTF">2011-10-03T21:05:00Z</dcterms:modified>
</cp:coreProperties>
</file>