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B2" w:rsidRDefault="005463C3">
      <w:r w:rsidRPr="005463C3">
        <w:t xml:space="preserve">Два тела брошены вертикально вверх из одной и той же точки с одинаковой начальной скоростью 19.6 м/с </w:t>
      </w:r>
      <w:proofErr w:type="spellStart"/>
      <w:proofErr w:type="gramStart"/>
      <w:r w:rsidRPr="005463C3">
        <w:t>с</w:t>
      </w:r>
      <w:proofErr w:type="spellEnd"/>
      <w:proofErr w:type="gramEnd"/>
      <w:r w:rsidRPr="005463C3">
        <w:t xml:space="preserve"> промежутком времени 0.5 с. Через какое время после бросания второго тела и на какой высоте встретятся тела?</w:t>
      </w:r>
      <w:bookmarkStart w:id="0" w:name="_GoBack"/>
      <w:bookmarkEnd w:id="0"/>
    </w:p>
    <w:sectPr w:rsidR="0007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3C"/>
    <w:rsid w:val="000759B2"/>
    <w:rsid w:val="005463C3"/>
    <w:rsid w:val="00DA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Krokoz™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3</cp:revision>
  <dcterms:created xsi:type="dcterms:W3CDTF">2011-10-13T13:54:00Z</dcterms:created>
  <dcterms:modified xsi:type="dcterms:W3CDTF">2011-10-13T13:54:00Z</dcterms:modified>
</cp:coreProperties>
</file>