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88" w:rsidRDefault="004E0D88" w:rsidP="00C91DE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 с 25 copy вектор copy" style="width:460.5pt;height:201pt;visibility:visible">
            <v:imagedata r:id="rId4" o:title="" gain="192753f" blacklevel="-11796f"/>
          </v:shape>
        </w:pict>
      </w:r>
    </w:p>
    <w:p w:rsidR="004E0D88" w:rsidRPr="00C91DE8" w:rsidRDefault="004E0D88" w:rsidP="00C91DE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1DE8">
        <w:rPr>
          <w:b/>
          <w:bCs/>
          <w:sz w:val="28"/>
          <w:szCs w:val="28"/>
        </w:rPr>
        <w:t>Дано:</w:t>
      </w:r>
    </w:p>
    <w:p w:rsidR="004E0D88" w:rsidRPr="006C5B32" w:rsidRDefault="004E0D88" w:rsidP="00C91DE8">
      <w:pPr>
        <w:spacing w:line="360" w:lineRule="auto"/>
        <w:ind w:firstLine="709"/>
        <w:jc w:val="both"/>
        <w:rPr>
          <w:sz w:val="28"/>
          <w:szCs w:val="28"/>
        </w:rPr>
      </w:pPr>
      <w:r w:rsidRPr="006C5B32">
        <w:rPr>
          <w:sz w:val="28"/>
          <w:szCs w:val="28"/>
        </w:rPr>
        <w:t>косозубо-прямозубый соосный редуктор</w:t>
      </w:r>
      <w:r>
        <w:rPr>
          <w:sz w:val="28"/>
          <w:szCs w:val="28"/>
        </w:rPr>
        <w:t xml:space="preserve"> (быстроходная ступень редуктора – косозубая цилиндрическая передача, а тихоходная ступень – прямозубая!!!!!!!!!!!!)</w:t>
      </w:r>
      <w:r w:rsidRPr="006C5B32">
        <w:rPr>
          <w:sz w:val="28"/>
          <w:szCs w:val="28"/>
        </w:rPr>
        <w:t>;</w:t>
      </w:r>
    </w:p>
    <w:p w:rsidR="004E0D88" w:rsidRPr="006C5B32" w:rsidRDefault="004E0D88" w:rsidP="00C91DE8">
      <w:pPr>
        <w:spacing w:line="360" w:lineRule="auto"/>
        <w:ind w:firstLine="709"/>
        <w:jc w:val="both"/>
        <w:rPr>
          <w:sz w:val="28"/>
          <w:szCs w:val="28"/>
        </w:rPr>
      </w:pPr>
      <w:r w:rsidRPr="006C5B32">
        <w:rPr>
          <w:sz w:val="28"/>
          <w:szCs w:val="28"/>
        </w:rPr>
        <w:t>мощность на вал</w:t>
      </w:r>
      <w:r>
        <w:rPr>
          <w:sz w:val="28"/>
          <w:szCs w:val="28"/>
        </w:rPr>
        <w:t>ах</w:t>
      </w:r>
      <w:r w:rsidRPr="006C5B32">
        <w:rPr>
          <w:sz w:val="28"/>
          <w:szCs w:val="28"/>
        </w:rPr>
        <w:t xml:space="preserve"> редуктора </w:t>
      </w:r>
      <w:r w:rsidRPr="006C5B32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 w:rsidRPr="006C5B32">
        <w:rPr>
          <w:sz w:val="28"/>
          <w:szCs w:val="28"/>
          <w:vertAlign w:val="subscript"/>
        </w:rPr>
        <w:t xml:space="preserve"> </w:t>
      </w:r>
      <w:r w:rsidRPr="006C5B32">
        <w:rPr>
          <w:sz w:val="28"/>
          <w:szCs w:val="28"/>
        </w:rPr>
        <w:t>= 1</w:t>
      </w:r>
      <w:r>
        <w:rPr>
          <w:sz w:val="28"/>
          <w:szCs w:val="28"/>
        </w:rPr>
        <w:t>7,88</w:t>
      </w:r>
      <w:r w:rsidRPr="006C5B32">
        <w:rPr>
          <w:sz w:val="28"/>
          <w:szCs w:val="28"/>
        </w:rPr>
        <w:t>кВт</w:t>
      </w:r>
      <w:r>
        <w:rPr>
          <w:sz w:val="28"/>
          <w:szCs w:val="28"/>
        </w:rPr>
        <w:t>;</w:t>
      </w:r>
      <w:r w:rsidRPr="00FF5E95">
        <w:rPr>
          <w:sz w:val="28"/>
          <w:szCs w:val="28"/>
        </w:rPr>
        <w:t xml:space="preserve"> </w:t>
      </w:r>
      <w:r w:rsidRPr="006C5B32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 w:rsidRPr="006C5B32">
        <w:rPr>
          <w:sz w:val="28"/>
          <w:szCs w:val="28"/>
          <w:vertAlign w:val="subscript"/>
        </w:rPr>
        <w:t xml:space="preserve"> </w:t>
      </w:r>
      <w:r w:rsidRPr="006C5B32">
        <w:rPr>
          <w:sz w:val="28"/>
          <w:szCs w:val="28"/>
        </w:rPr>
        <w:t>= 1</w:t>
      </w:r>
      <w:r>
        <w:rPr>
          <w:sz w:val="28"/>
          <w:szCs w:val="28"/>
        </w:rPr>
        <w:t>7,17</w:t>
      </w:r>
      <w:r w:rsidRPr="006C5B32">
        <w:rPr>
          <w:sz w:val="28"/>
          <w:szCs w:val="28"/>
        </w:rPr>
        <w:t>кВт</w:t>
      </w:r>
      <w:r>
        <w:rPr>
          <w:sz w:val="28"/>
          <w:szCs w:val="28"/>
        </w:rPr>
        <w:t>;</w:t>
      </w:r>
      <w:r w:rsidRPr="00FF5E95">
        <w:rPr>
          <w:sz w:val="28"/>
          <w:szCs w:val="28"/>
        </w:rPr>
        <w:t xml:space="preserve"> </w:t>
      </w:r>
      <w:r w:rsidRPr="006C5B32">
        <w:rPr>
          <w:sz w:val="28"/>
          <w:szCs w:val="28"/>
          <w:lang w:val="en-US"/>
        </w:rPr>
        <w:t>N</w:t>
      </w:r>
      <w:r w:rsidRPr="006C5B32">
        <w:rPr>
          <w:sz w:val="28"/>
          <w:szCs w:val="28"/>
          <w:vertAlign w:val="subscript"/>
        </w:rPr>
        <w:t xml:space="preserve">3 </w:t>
      </w:r>
      <w:r w:rsidRPr="006C5B32">
        <w:rPr>
          <w:sz w:val="28"/>
          <w:szCs w:val="28"/>
        </w:rPr>
        <w:t>= 16кВт;</w:t>
      </w:r>
    </w:p>
    <w:p w:rsidR="004E0D88" w:rsidRDefault="004E0D88" w:rsidP="00C91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угловая скорость </w:t>
      </w:r>
      <w:r w:rsidRPr="006C5B32">
        <w:rPr>
          <w:sz w:val="28"/>
          <w:szCs w:val="28"/>
        </w:rPr>
        <w:sym w:font="Symbol" w:char="F077"/>
      </w:r>
      <w:r>
        <w:rPr>
          <w:sz w:val="28"/>
          <w:szCs w:val="28"/>
          <w:vertAlign w:val="subscript"/>
        </w:rPr>
        <w:t>1</w:t>
      </w:r>
      <w:r w:rsidRPr="006C5B32">
        <w:rPr>
          <w:sz w:val="28"/>
          <w:szCs w:val="28"/>
          <w:vertAlign w:val="subscript"/>
        </w:rPr>
        <w:t xml:space="preserve"> </w:t>
      </w:r>
      <w:r w:rsidRPr="006C5B32">
        <w:rPr>
          <w:sz w:val="28"/>
          <w:szCs w:val="28"/>
        </w:rPr>
        <w:t xml:space="preserve">= </w:t>
      </w:r>
      <w:r>
        <w:rPr>
          <w:sz w:val="28"/>
          <w:szCs w:val="28"/>
        </w:rPr>
        <w:t>147</w:t>
      </w:r>
      <w:r w:rsidRPr="006C5B32">
        <w:rPr>
          <w:sz w:val="28"/>
          <w:szCs w:val="28"/>
        </w:rPr>
        <w:t xml:space="preserve"> рад/с</w:t>
      </w:r>
      <w:r>
        <w:rPr>
          <w:sz w:val="28"/>
          <w:szCs w:val="28"/>
        </w:rPr>
        <w:t>;</w:t>
      </w:r>
      <w:r w:rsidRPr="006C5B32">
        <w:rPr>
          <w:sz w:val="28"/>
          <w:szCs w:val="28"/>
        </w:rPr>
        <w:t xml:space="preserve"> </w:t>
      </w:r>
      <w:r w:rsidRPr="006C5B32">
        <w:rPr>
          <w:sz w:val="28"/>
          <w:szCs w:val="28"/>
        </w:rPr>
        <w:sym w:font="Symbol" w:char="F077"/>
      </w:r>
      <w:r>
        <w:rPr>
          <w:sz w:val="28"/>
          <w:szCs w:val="28"/>
          <w:vertAlign w:val="subscript"/>
        </w:rPr>
        <w:t>2</w:t>
      </w:r>
      <w:r w:rsidRPr="006C5B32">
        <w:rPr>
          <w:sz w:val="28"/>
          <w:szCs w:val="28"/>
          <w:vertAlign w:val="subscript"/>
        </w:rPr>
        <w:t xml:space="preserve"> </w:t>
      </w:r>
      <w:r w:rsidRPr="006C5B32">
        <w:rPr>
          <w:sz w:val="28"/>
          <w:szCs w:val="28"/>
        </w:rPr>
        <w:t xml:space="preserve">= </w:t>
      </w:r>
      <w:r>
        <w:rPr>
          <w:sz w:val="28"/>
          <w:szCs w:val="28"/>
        </w:rPr>
        <w:t>33</w:t>
      </w:r>
      <w:r w:rsidRPr="006C5B32">
        <w:rPr>
          <w:sz w:val="28"/>
          <w:szCs w:val="28"/>
        </w:rPr>
        <w:t xml:space="preserve"> рад/с</w:t>
      </w:r>
      <w:r>
        <w:rPr>
          <w:sz w:val="28"/>
          <w:szCs w:val="28"/>
        </w:rPr>
        <w:t>;</w:t>
      </w:r>
      <w:r w:rsidRPr="006C5B32">
        <w:rPr>
          <w:sz w:val="28"/>
          <w:szCs w:val="28"/>
        </w:rPr>
        <w:t xml:space="preserve"> </w:t>
      </w:r>
      <w:r w:rsidRPr="006C5B32">
        <w:rPr>
          <w:sz w:val="28"/>
          <w:szCs w:val="28"/>
        </w:rPr>
        <w:sym w:font="Symbol" w:char="F077"/>
      </w:r>
      <w:r w:rsidRPr="006C5B32">
        <w:rPr>
          <w:sz w:val="28"/>
          <w:szCs w:val="28"/>
          <w:vertAlign w:val="subscript"/>
        </w:rPr>
        <w:t xml:space="preserve">3 </w:t>
      </w:r>
      <w:r w:rsidRPr="006C5B32">
        <w:rPr>
          <w:sz w:val="28"/>
          <w:szCs w:val="28"/>
        </w:rPr>
        <w:t>= 7 рад/с;</w:t>
      </w:r>
    </w:p>
    <w:p w:rsidR="004E0D88" w:rsidRDefault="004E0D88" w:rsidP="00C91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вращающие моменты Т</w:t>
      </w:r>
      <w:r w:rsidRPr="00FF5E9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=121,6 Н*м;</w:t>
      </w:r>
      <w:r w:rsidRPr="00FF5E9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=520,3 Н*м;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=2285,7 Н*м;</w:t>
      </w:r>
    </w:p>
    <w:p w:rsidR="004E0D88" w:rsidRPr="00FF5E95" w:rsidRDefault="004E0D88" w:rsidP="00C91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службы зубчатых колёс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15000ч;</w:t>
      </w:r>
    </w:p>
    <w:p w:rsidR="004E0D88" w:rsidRPr="00DD681B" w:rsidRDefault="004E0D88" w:rsidP="00DD681B">
      <w:pPr>
        <w:spacing w:line="360" w:lineRule="auto"/>
        <w:ind w:firstLine="709"/>
        <w:jc w:val="both"/>
        <w:rPr>
          <w:sz w:val="28"/>
          <w:szCs w:val="28"/>
        </w:rPr>
      </w:pPr>
      <w:r w:rsidRPr="006C5B32">
        <w:rPr>
          <w:sz w:val="28"/>
          <w:szCs w:val="28"/>
        </w:rPr>
        <w:t>передаточное число редуктора</w:t>
      </w:r>
      <w:r w:rsidRPr="00C91DE8">
        <w:rPr>
          <w:sz w:val="28"/>
          <w:szCs w:val="28"/>
        </w:rPr>
        <w:t xml:space="preserve"> </w:t>
      </w:r>
      <w:r w:rsidRPr="006C5B32">
        <w:rPr>
          <w:sz w:val="28"/>
          <w:szCs w:val="28"/>
          <w:lang w:val="en-US"/>
        </w:rPr>
        <w:t>U</w:t>
      </w:r>
      <w:r w:rsidRPr="006C5B32">
        <w:rPr>
          <w:sz w:val="28"/>
          <w:szCs w:val="28"/>
        </w:rPr>
        <w:t xml:space="preserve"> = 21.</w:t>
      </w:r>
    </w:p>
    <w:p w:rsidR="004E0D88" w:rsidRPr="00FF5E95" w:rsidRDefault="004E0D88" w:rsidP="00C91DE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Рассчитать зубчатые колёса?????</w:t>
      </w:r>
    </w:p>
    <w:p w:rsidR="004E0D88" w:rsidRDefault="004E0D88" w:rsidP="00C91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Недостающими данными задаться самостоятельно в соответствии с ГОСТами и теорией для данного типа редуктора.</w:t>
      </w:r>
    </w:p>
    <w:p w:rsidR="004E0D88" w:rsidRPr="00DD681B" w:rsidRDefault="004E0D88" w:rsidP="00DD681B">
      <w:pPr>
        <w:spacing w:line="360" w:lineRule="auto"/>
        <w:ind w:firstLine="709"/>
        <w:jc w:val="both"/>
        <w:rPr>
          <w:sz w:val="28"/>
          <w:szCs w:val="28"/>
        </w:rPr>
      </w:pPr>
      <w:r w:rsidRPr="006C5B3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Начало решения:</w:t>
      </w:r>
    </w:p>
    <w:p w:rsidR="004E0D88" w:rsidRPr="00C21256" w:rsidRDefault="004E0D88" w:rsidP="00C91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Согласно рекомендациям справочной литературы</w:t>
      </w:r>
      <w:r w:rsidRPr="00C91D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принимаем передаточные числа: </w:t>
      </w:r>
      <w:r w:rsidRPr="00C91DE8">
        <w:rPr>
          <w:i/>
          <w:iCs/>
          <w:sz w:val="28"/>
          <w:szCs w:val="28"/>
          <w:lang w:val="en-US"/>
        </w:rPr>
        <w:t>u</w:t>
      </w:r>
      <w:r w:rsidRPr="00C21256">
        <w:rPr>
          <w:sz w:val="28"/>
          <w:szCs w:val="28"/>
          <w:vertAlign w:val="subscript"/>
        </w:rPr>
        <w:t>1</w:t>
      </w:r>
      <w:r w:rsidRPr="00C21256">
        <w:rPr>
          <w:sz w:val="28"/>
          <w:szCs w:val="28"/>
        </w:rPr>
        <w:t xml:space="preserve"> = 4,5; </w:t>
      </w:r>
      <w:r w:rsidRPr="00C91DE8">
        <w:rPr>
          <w:i/>
          <w:iCs/>
          <w:sz w:val="28"/>
          <w:szCs w:val="28"/>
          <w:lang w:val="en-US"/>
        </w:rPr>
        <w:t>u</w:t>
      </w:r>
      <w:r w:rsidRPr="00C21256">
        <w:rPr>
          <w:sz w:val="28"/>
          <w:szCs w:val="28"/>
          <w:vertAlign w:val="subscript"/>
        </w:rPr>
        <w:t>2</w:t>
      </w:r>
      <w:r w:rsidRPr="00C21256">
        <w:rPr>
          <w:sz w:val="28"/>
          <w:szCs w:val="28"/>
        </w:rPr>
        <w:t xml:space="preserve"> = 4,5.</w:t>
      </w:r>
    </w:p>
    <w:p w:rsidR="004E0D88" w:rsidRDefault="004E0D88" w:rsidP="00C91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расчетное передаточное число;</w:t>
      </w:r>
    </w:p>
    <w:p w:rsidR="004E0D88" w:rsidRDefault="004E0D88" w:rsidP="00C21256">
      <w:pPr>
        <w:spacing w:line="360" w:lineRule="auto"/>
        <w:ind w:firstLine="709"/>
        <w:jc w:val="center"/>
        <w:rPr>
          <w:sz w:val="28"/>
          <w:szCs w:val="28"/>
        </w:rPr>
      </w:pPr>
      <w:r w:rsidRPr="00C21256">
        <w:rPr>
          <w:i/>
          <w:iCs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</w:t>
      </w:r>
      <w:r w:rsidRPr="00C91DE8">
        <w:rPr>
          <w:i/>
          <w:iCs/>
          <w:sz w:val="28"/>
          <w:szCs w:val="28"/>
          <w:lang w:val="en-US"/>
        </w:rPr>
        <w:t>u</w:t>
      </w:r>
      <w:r w:rsidRPr="00C2125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∙</w:t>
      </w:r>
      <w:r w:rsidRPr="00C91DE8">
        <w:rPr>
          <w:i/>
          <w:iCs/>
          <w:sz w:val="28"/>
          <w:szCs w:val="28"/>
          <w:lang w:val="en-US"/>
        </w:rPr>
        <w:t>u</w:t>
      </w:r>
      <w:r w:rsidRPr="00C2125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4,5∙4,5 = 20,25.</w:t>
      </w:r>
    </w:p>
    <w:p w:rsidR="004E0D88" w:rsidRDefault="004E0D88" w:rsidP="00C212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Отклонение расчетного передаточного числа от заданного:</w:t>
      </w:r>
    </w:p>
    <w:p w:rsidR="004E0D88" w:rsidRDefault="004E0D88" w:rsidP="00DD681B">
      <w:pPr>
        <w:spacing w:line="360" w:lineRule="auto"/>
        <w:ind w:firstLine="709"/>
        <w:rPr>
          <w:sz w:val="28"/>
          <w:szCs w:val="28"/>
        </w:rPr>
      </w:pPr>
      <w:r w:rsidRPr="00C21256">
        <w:rPr>
          <w:position w:val="-24"/>
          <w:sz w:val="28"/>
          <w:szCs w:val="28"/>
        </w:rPr>
        <w:pict>
          <v:shape id="_x0000_i1026" type="#_x0000_t75" style="width:307.5pt;height:36.75pt">
            <v:imagedata r:id="rId5" o:title=""/>
          </v:shape>
        </w:pict>
      </w:r>
      <w:r>
        <w:rPr>
          <w:sz w:val="28"/>
          <w:szCs w:val="28"/>
        </w:rPr>
        <w:t xml:space="preserve"> </w:t>
      </w:r>
    </w:p>
    <w:p w:rsidR="004E0D88" w:rsidRDefault="004E0D88" w:rsidP="00DD68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Условие выполняется</w:t>
      </w:r>
      <w:bookmarkStart w:id="0" w:name="_GoBack"/>
      <w:bookmarkEnd w:id="0"/>
      <w:r>
        <w:rPr>
          <w:sz w:val="28"/>
          <w:szCs w:val="28"/>
        </w:rPr>
        <w:t>.</w:t>
      </w:r>
    </w:p>
    <w:p w:rsidR="004E0D88" w:rsidRDefault="004E0D88" w:rsidP="00EC4EDF">
      <w:pPr>
        <w:spacing w:line="360" w:lineRule="auto"/>
        <w:ind w:firstLine="709"/>
        <w:jc w:val="center"/>
        <w:rPr>
          <w:sz w:val="28"/>
          <w:szCs w:val="28"/>
        </w:rPr>
      </w:pPr>
    </w:p>
    <w:sectPr w:rsidR="004E0D88" w:rsidSect="004F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DE8"/>
    <w:rsid w:val="000124AD"/>
    <w:rsid w:val="00052518"/>
    <w:rsid w:val="0018621B"/>
    <w:rsid w:val="002C0E7E"/>
    <w:rsid w:val="004A2989"/>
    <w:rsid w:val="004E0D88"/>
    <w:rsid w:val="004F445E"/>
    <w:rsid w:val="00606EFC"/>
    <w:rsid w:val="006662AE"/>
    <w:rsid w:val="006C5B32"/>
    <w:rsid w:val="008560B3"/>
    <w:rsid w:val="00B1115B"/>
    <w:rsid w:val="00C13182"/>
    <w:rsid w:val="00C21256"/>
    <w:rsid w:val="00C91DE8"/>
    <w:rsid w:val="00DD681B"/>
    <w:rsid w:val="00EC4EDF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1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DE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212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124</Words>
  <Characters>713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Вероника</cp:lastModifiedBy>
  <cp:revision>3</cp:revision>
  <dcterms:created xsi:type="dcterms:W3CDTF">2011-10-09T18:02:00Z</dcterms:created>
  <dcterms:modified xsi:type="dcterms:W3CDTF">2011-10-09T18:03:00Z</dcterms:modified>
</cp:coreProperties>
</file>